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48D21AA9" w:rsidR="00274EE5" w:rsidRPr="00B25596" w:rsidRDefault="00274EE5" w:rsidP="00410762">
      <w:pPr>
        <w:tabs>
          <w:tab w:val="center" w:pos="4536"/>
          <w:tab w:val="right" w:pos="8280"/>
          <w:tab w:val="right" w:pos="9781"/>
        </w:tabs>
        <w:ind w:right="-58"/>
        <w:jc w:val="left"/>
        <w:rPr>
          <w:rFonts w:eastAsia="MS Mincho"/>
          <w:b/>
          <w:bCs/>
          <w:sz w:val="28"/>
          <w:lang w:eastAsia="ja-JP"/>
        </w:rPr>
      </w:pPr>
      <w:r w:rsidRPr="00B25596">
        <w:rPr>
          <w:rFonts w:eastAsia="MS Mincho"/>
          <w:b/>
          <w:bCs/>
          <w:sz w:val="28"/>
          <w:lang w:eastAsia="ja-JP"/>
        </w:rPr>
        <w:t>3GPP TSG RAN WG1</w:t>
      </w:r>
      <w:r w:rsidR="00464741" w:rsidRPr="00B25596">
        <w:rPr>
          <w:rFonts w:eastAsia="MS Mincho"/>
          <w:b/>
          <w:bCs/>
          <w:sz w:val="28"/>
          <w:lang w:eastAsia="ja-JP"/>
        </w:rPr>
        <w:t>#</w:t>
      </w:r>
      <w:r w:rsidR="00B25596" w:rsidRPr="00B25596">
        <w:rPr>
          <w:rFonts w:eastAsia="MS Mincho"/>
          <w:b/>
          <w:bCs/>
          <w:sz w:val="28"/>
          <w:lang w:eastAsia="ja-JP"/>
        </w:rPr>
        <w:t>113</w:t>
      </w:r>
      <w:r w:rsidR="00422B52" w:rsidRPr="00B25596">
        <w:rPr>
          <w:rFonts w:eastAsia="MS Mincho"/>
          <w:b/>
          <w:bCs/>
          <w:sz w:val="28"/>
          <w:lang w:eastAsia="ja-JP"/>
        </w:rPr>
        <w:t xml:space="preserve">  </w:t>
      </w:r>
      <w:r w:rsidR="006B0BEB" w:rsidRPr="00B25596">
        <w:rPr>
          <w:rFonts w:eastAsia="MS Mincho"/>
          <w:b/>
          <w:bCs/>
          <w:sz w:val="28"/>
          <w:lang w:eastAsia="ja-JP"/>
        </w:rPr>
        <w:t xml:space="preserve">    </w:t>
      </w:r>
      <w:r w:rsidRPr="00B25596">
        <w:rPr>
          <w:rFonts w:eastAsia="MS Mincho"/>
          <w:b/>
          <w:bCs/>
          <w:sz w:val="28"/>
          <w:lang w:eastAsia="ja-JP"/>
        </w:rPr>
        <w:t xml:space="preserve">                                 </w:t>
      </w:r>
      <w:r w:rsidRPr="00B25596">
        <w:rPr>
          <w:rFonts w:eastAsia="MS Mincho"/>
          <w:b/>
          <w:bCs/>
          <w:sz w:val="28"/>
          <w:lang w:eastAsia="ja-JP"/>
        </w:rPr>
        <w:tab/>
        <w:t xml:space="preserve">  </w:t>
      </w:r>
      <w:r w:rsidR="0091007F" w:rsidRPr="00B25596">
        <w:rPr>
          <w:rFonts w:eastAsia="MS Mincho"/>
          <w:b/>
          <w:bCs/>
          <w:sz w:val="28"/>
          <w:lang w:eastAsia="ja-JP"/>
        </w:rPr>
        <w:t xml:space="preserve">    </w:t>
      </w:r>
      <w:r w:rsidR="004A6A1F" w:rsidRPr="00B25596">
        <w:rPr>
          <w:rFonts w:eastAsia="MS Mincho"/>
          <w:b/>
          <w:bCs/>
          <w:sz w:val="28"/>
          <w:lang w:eastAsia="ja-JP"/>
        </w:rPr>
        <w:t xml:space="preserve">     </w:t>
      </w:r>
      <w:r w:rsidR="002F3ECF" w:rsidRPr="00B25596">
        <w:rPr>
          <w:rFonts w:eastAsia="MS Mincho"/>
          <w:b/>
          <w:bCs/>
          <w:sz w:val="28"/>
          <w:lang w:eastAsia="ja-JP"/>
        </w:rPr>
        <w:t xml:space="preserve">         </w:t>
      </w:r>
      <w:r w:rsidR="00C877ED" w:rsidRPr="00B25596">
        <w:rPr>
          <w:rFonts w:eastAsia="MS Mincho"/>
          <w:b/>
          <w:bCs/>
          <w:sz w:val="28"/>
          <w:lang w:eastAsia="ja-JP"/>
        </w:rPr>
        <w:t>R1-</w:t>
      </w:r>
      <w:r w:rsidR="00690E04" w:rsidRPr="00B25596">
        <w:rPr>
          <w:rFonts w:eastAsia="MS Mincho"/>
          <w:b/>
          <w:bCs/>
          <w:sz w:val="28"/>
          <w:lang w:eastAsia="ja-JP"/>
        </w:rPr>
        <w:t xml:space="preserve"> </w:t>
      </w:r>
      <w:r w:rsidR="00D865C3" w:rsidRPr="00B25596">
        <w:rPr>
          <w:rFonts w:eastAsia="MS Mincho"/>
          <w:b/>
          <w:bCs/>
          <w:sz w:val="28"/>
          <w:lang w:eastAsia="ja-JP"/>
        </w:rPr>
        <w:t>23</w:t>
      </w:r>
      <w:r w:rsidR="000210EA">
        <w:rPr>
          <w:rFonts w:asciiTheme="minorEastAsia" w:hAnsiTheme="minorEastAsia" w:hint="eastAsia"/>
          <w:b/>
          <w:bCs/>
          <w:sz w:val="28"/>
          <w:lang w:eastAsia="zh-CN"/>
        </w:rPr>
        <w:t>06937</w:t>
      </w:r>
    </w:p>
    <w:p w14:paraId="13CA170F" w14:textId="0F3FA350" w:rsidR="00B25596" w:rsidRPr="00B25596" w:rsidRDefault="000D78B2" w:rsidP="00B25596">
      <w:pPr>
        <w:tabs>
          <w:tab w:val="center" w:pos="4536"/>
          <w:tab w:val="right" w:pos="9072"/>
        </w:tabs>
        <w:rPr>
          <w:rFonts w:eastAsia="MS Mincho"/>
          <w:b/>
          <w:bCs/>
          <w:sz w:val="28"/>
          <w:lang w:eastAsia="ja-JP"/>
        </w:rPr>
      </w:pPr>
      <w:bookmarkStart w:id="0" w:name="_Hlk115124538"/>
      <w:r>
        <w:rPr>
          <w:rFonts w:eastAsia="MS Mincho"/>
          <w:b/>
          <w:bCs/>
          <w:sz w:val="28"/>
          <w:lang w:eastAsia="ja-JP"/>
        </w:rPr>
        <w:t>Toulouse, France</w:t>
      </w:r>
      <w:r w:rsidR="00B25596" w:rsidRPr="00B25596">
        <w:rPr>
          <w:rFonts w:eastAsia="MS Mincho"/>
          <w:b/>
          <w:bCs/>
          <w:sz w:val="28"/>
          <w:lang w:eastAsia="ja-JP"/>
        </w:rPr>
        <w:t xml:space="preserve">, </w:t>
      </w:r>
      <w:r>
        <w:rPr>
          <w:rFonts w:eastAsia="MS Mincho"/>
          <w:b/>
          <w:bCs/>
          <w:sz w:val="28"/>
          <w:lang w:eastAsia="ja-JP"/>
        </w:rPr>
        <w:t>August</w:t>
      </w:r>
      <w:r w:rsidR="00B25596" w:rsidRPr="00B25596">
        <w:rPr>
          <w:rFonts w:eastAsia="MS Mincho"/>
          <w:b/>
          <w:bCs/>
          <w:sz w:val="28"/>
          <w:lang w:eastAsia="ja-JP"/>
        </w:rPr>
        <w:t xml:space="preserve"> </w:t>
      </w:r>
      <w:r>
        <w:rPr>
          <w:rFonts w:eastAsia="MS Mincho"/>
          <w:b/>
          <w:bCs/>
          <w:sz w:val="28"/>
          <w:lang w:eastAsia="ja-JP"/>
        </w:rPr>
        <w:t>21</w:t>
      </w:r>
      <w:r w:rsidRPr="000D78B2">
        <w:rPr>
          <w:rFonts w:eastAsia="MS Mincho"/>
          <w:b/>
          <w:bCs/>
          <w:sz w:val="28"/>
          <w:vertAlign w:val="superscript"/>
          <w:lang w:eastAsia="ja-JP"/>
        </w:rPr>
        <w:t>st</w:t>
      </w:r>
      <w:r w:rsidR="00B25596" w:rsidRPr="00B25596">
        <w:rPr>
          <w:rFonts w:eastAsia="MS Mincho"/>
          <w:b/>
          <w:bCs/>
          <w:sz w:val="28"/>
          <w:lang w:eastAsia="ja-JP"/>
        </w:rPr>
        <w:t xml:space="preserve"> – </w:t>
      </w:r>
      <w:r>
        <w:rPr>
          <w:rFonts w:eastAsia="MS Mincho"/>
          <w:b/>
          <w:bCs/>
          <w:sz w:val="28"/>
          <w:lang w:eastAsia="ja-JP"/>
        </w:rPr>
        <w:t>August</w:t>
      </w:r>
      <w:r w:rsidR="00B25596" w:rsidRPr="00B25596">
        <w:rPr>
          <w:rFonts w:eastAsia="MS Mincho"/>
          <w:b/>
          <w:bCs/>
          <w:sz w:val="28"/>
          <w:lang w:eastAsia="ja-JP"/>
        </w:rPr>
        <w:t xml:space="preserve"> 2</w:t>
      </w:r>
      <w:r>
        <w:rPr>
          <w:rFonts w:eastAsia="MS Mincho"/>
          <w:b/>
          <w:bCs/>
          <w:sz w:val="28"/>
          <w:lang w:eastAsia="ja-JP"/>
        </w:rPr>
        <w:t>5</w:t>
      </w:r>
      <w:r w:rsidR="00B25596" w:rsidRPr="00B25596">
        <w:rPr>
          <w:rFonts w:eastAsia="MS Mincho"/>
          <w:b/>
          <w:bCs/>
          <w:sz w:val="28"/>
          <w:vertAlign w:val="superscript"/>
          <w:lang w:eastAsia="ja-JP"/>
        </w:rPr>
        <w:t>th</w:t>
      </w:r>
      <w:r w:rsidR="00B25596" w:rsidRPr="00B25596">
        <w:rPr>
          <w:rFonts w:eastAsia="MS Mincho"/>
          <w:b/>
          <w:bCs/>
          <w:sz w:val="28"/>
          <w:lang w:eastAsia="ja-JP"/>
        </w:rPr>
        <w:t>, 2023</w:t>
      </w:r>
    </w:p>
    <w:p w14:paraId="0CCD65E4" w14:textId="77777777" w:rsidR="00B25596" w:rsidRPr="00B33FF4" w:rsidRDefault="00B25596" w:rsidP="00B33FF4">
      <w:pPr>
        <w:tabs>
          <w:tab w:val="center" w:pos="4536"/>
          <w:tab w:val="right" w:pos="9072"/>
        </w:tabs>
        <w:rPr>
          <w:rFonts w:eastAsia="宋体"/>
          <w:b/>
          <w:bCs/>
          <w:sz w:val="28"/>
          <w:szCs w:val="28"/>
        </w:rPr>
      </w:pPr>
    </w:p>
    <w:bookmarkEnd w:id="0"/>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4495A6A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BF49F4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OLE_LINK1"/>
      <w:r w:rsidR="00643BD5" w:rsidRPr="00643BD5">
        <w:rPr>
          <w:b/>
          <w:bCs/>
          <w:sz w:val="28"/>
          <w:szCs w:val="28"/>
          <w:lang w:val="en-GB" w:eastAsia="zh-CN"/>
        </w:rPr>
        <w:t>SRI/TPMI enhancement for enabling 8 TX UL transmission</w:t>
      </w:r>
      <w:bookmarkEnd w:id="1"/>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0BE3DCD" w14:textId="641EE866" w:rsidR="00D35442" w:rsidRDefault="00E84B8D" w:rsidP="001E341C">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B0567D" w:rsidRPr="00B0567D">
        <w:rPr>
          <w:lang w:eastAsia="zh-CN"/>
        </w:rPr>
        <w:t xml:space="preserve"> </w:t>
      </w:r>
      <w:sdt>
        <w:sdtPr>
          <w:rPr>
            <w:lang w:eastAsia="zh-CN"/>
          </w:rPr>
          <w:id w:val="-1037273974"/>
          <w:citation/>
        </w:sdtPr>
        <w:sdtContent>
          <w:r w:rsidR="00B0567D">
            <w:rPr>
              <w:lang w:eastAsia="zh-CN"/>
            </w:rPr>
            <w:fldChar w:fldCharType="begin"/>
          </w:r>
          <w:r w:rsidR="00B0567D">
            <w:rPr>
              <w:lang w:eastAsia="zh-CN"/>
            </w:rPr>
            <w:instrText xml:space="preserve"> CITATION R18MIMO_WID \l 1033 </w:instrText>
          </w:r>
          <w:r w:rsidR="00B0567D">
            <w:rPr>
              <w:lang w:eastAsia="zh-CN"/>
            </w:rPr>
            <w:fldChar w:fldCharType="separate"/>
          </w:r>
          <w:r w:rsidR="000A7042" w:rsidRPr="000A7042">
            <w:rPr>
              <w:noProof/>
              <w:lang w:eastAsia="zh-CN"/>
            </w:rPr>
            <w:t>[1]</w:t>
          </w:r>
          <w:r w:rsidR="00B0567D">
            <w:rPr>
              <w:lang w:eastAsia="zh-CN"/>
            </w:rPr>
            <w:fldChar w:fldCharType="end"/>
          </w:r>
        </w:sdtContent>
      </w:sdt>
      <w:r w:rsidR="002F3ECF">
        <w:rPr>
          <w:lang w:eastAsia="zh-CN"/>
        </w:rPr>
        <w:t xml:space="preserve">. </w:t>
      </w:r>
      <w:bookmarkStart w:id="4" w:name="_Hlk118125745"/>
      <w:r w:rsidR="001E341C">
        <w:rPr>
          <w:rFonts w:hint="eastAsia"/>
          <w:lang w:eastAsia="zh-CN"/>
        </w:rPr>
        <w:t>Much</w:t>
      </w:r>
      <w:r w:rsidR="001E341C">
        <w:rPr>
          <w:lang w:eastAsia="zh-CN"/>
        </w:rPr>
        <w:t xml:space="preserve"> progress has been made in previous meeting. In this contribution, we provide our views on the support of UL 8TX operation </w:t>
      </w:r>
      <w:r w:rsidR="001E341C">
        <w:rPr>
          <w:rFonts w:hint="eastAsia"/>
          <w:lang w:eastAsia="zh-CN"/>
        </w:rPr>
        <w:t>including</w:t>
      </w:r>
      <w:r w:rsidR="001E341C">
        <w:rPr>
          <w:lang w:eastAsia="zh-CN"/>
        </w:rPr>
        <w:t xml:space="preserve"> the 8T</w:t>
      </w:r>
      <w:bookmarkEnd w:id="4"/>
      <w:r w:rsidR="00BA2F07">
        <w:rPr>
          <w:lang w:eastAsia="zh-CN"/>
        </w:rPr>
        <w:t xml:space="preserve">x codebook design </w:t>
      </w:r>
      <w:r w:rsidR="001E341C">
        <w:rPr>
          <w:lang w:eastAsia="zh-CN"/>
        </w:rPr>
        <w:t xml:space="preserve">for partial coherent UE </w:t>
      </w:r>
      <w:r w:rsidR="00BA2F07">
        <w:rPr>
          <w:lang w:eastAsia="zh-CN"/>
        </w:rPr>
        <w:t xml:space="preserve">and </w:t>
      </w:r>
      <w:r w:rsidR="001E341C">
        <w:rPr>
          <w:lang w:eastAsia="zh-CN"/>
        </w:rPr>
        <w:t>full power operation.</w:t>
      </w:r>
    </w:p>
    <w:p w14:paraId="0309DF8A" w14:textId="77777777" w:rsidR="002F3ECF" w:rsidRDefault="002F3ECF" w:rsidP="00EB4D30">
      <w:pPr>
        <w:spacing w:before="120"/>
        <w:rPr>
          <w:lang w:eastAsia="zh-CN"/>
        </w:rPr>
      </w:pPr>
    </w:p>
    <w:p w14:paraId="3330E2EB" w14:textId="339BA3EC" w:rsidR="0096698F" w:rsidRDefault="007568F0" w:rsidP="003515A9">
      <w:pPr>
        <w:pStyle w:val="Heading1"/>
        <w:ind w:left="431" w:hanging="431"/>
        <w:rPr>
          <w:sz w:val="32"/>
          <w:szCs w:val="36"/>
          <w:lang w:eastAsia="zh-CN"/>
        </w:rPr>
      </w:pPr>
      <w:r>
        <w:rPr>
          <w:sz w:val="32"/>
          <w:szCs w:val="36"/>
          <w:lang w:eastAsia="zh-CN"/>
        </w:rPr>
        <w:t>Discussion</w:t>
      </w:r>
    </w:p>
    <w:p w14:paraId="37984892" w14:textId="1768FCAC" w:rsidR="00A869E3" w:rsidRDefault="00A869E3" w:rsidP="00E87851">
      <w:pPr>
        <w:pStyle w:val="Heading2"/>
        <w:rPr>
          <w:lang w:eastAsia="zh-CN"/>
        </w:rPr>
      </w:pPr>
      <w:r>
        <w:rPr>
          <w:lang w:eastAsia="zh-CN"/>
        </w:rPr>
        <w:t>Codebook design</w:t>
      </w:r>
    </w:p>
    <w:p w14:paraId="34F4D9EC" w14:textId="35001D58" w:rsidR="00FE0CAF" w:rsidRPr="00FE0CAF" w:rsidRDefault="00FE0CAF" w:rsidP="00FE0CAF">
      <w:pPr>
        <w:rPr>
          <w:lang w:eastAsia="zh-CN"/>
        </w:rPr>
      </w:pPr>
      <w:r>
        <w:rPr>
          <w:lang w:eastAsia="zh-CN"/>
        </w:rPr>
        <w:t>By the end of RAN1#11</w:t>
      </w:r>
      <w:r w:rsidR="001E341C">
        <w:rPr>
          <w:lang w:eastAsia="zh-CN"/>
        </w:rPr>
        <w:t>3</w:t>
      </w:r>
      <w:r>
        <w:rPr>
          <w:lang w:eastAsia="zh-CN"/>
        </w:rPr>
        <w:t xml:space="preserve"> meeting, the following agreements were reached regarding codebook design for partial coherent UE:</w:t>
      </w:r>
    </w:p>
    <w:tbl>
      <w:tblPr>
        <w:tblStyle w:val="TableGrid"/>
        <w:tblW w:w="0" w:type="auto"/>
        <w:tblLook w:val="04A0" w:firstRow="1" w:lastRow="0" w:firstColumn="1" w:lastColumn="0" w:noHBand="0" w:noVBand="1"/>
      </w:tblPr>
      <w:tblGrid>
        <w:gridCol w:w="9307"/>
      </w:tblGrid>
      <w:tr w:rsidR="00FE0CAF" w14:paraId="0B13AD6E" w14:textId="77777777" w:rsidTr="00652B6B">
        <w:tc>
          <w:tcPr>
            <w:tcW w:w="9307" w:type="dxa"/>
          </w:tcPr>
          <w:p w14:paraId="4280CDCC" w14:textId="77777777" w:rsidR="00FE0CAF" w:rsidRPr="00E708FC" w:rsidRDefault="00FE0CAF" w:rsidP="00FE0CAF">
            <w:pPr>
              <w:rPr>
                <w:rFonts w:cs="Times"/>
                <w:b/>
                <w:bCs/>
                <w:iCs/>
                <w:szCs w:val="20"/>
                <w:highlight w:val="green"/>
              </w:rPr>
            </w:pPr>
            <w:r w:rsidRPr="00E708FC">
              <w:rPr>
                <w:rFonts w:cs="Times"/>
                <w:b/>
                <w:bCs/>
                <w:iCs/>
                <w:szCs w:val="20"/>
                <w:highlight w:val="green"/>
              </w:rPr>
              <w:t>Agreement</w:t>
            </w:r>
          </w:p>
          <w:p w14:paraId="6263D2BD" w14:textId="77777777" w:rsidR="00FE0CAF" w:rsidRPr="00626E59" w:rsidRDefault="00FE0CAF" w:rsidP="00FE0CAF">
            <w:pPr>
              <w:contextualSpacing/>
              <w:rPr>
                <w:i/>
                <w:iCs/>
                <w:szCs w:val="20"/>
              </w:rPr>
            </w:pPr>
            <w:r w:rsidRPr="00626E59">
              <w:rPr>
                <w:rStyle w:val="Emphasis"/>
                <w:i w:val="0"/>
                <w:iCs w:val="0"/>
                <w:szCs w:val="20"/>
              </w:rPr>
              <w:t>For partially coherent uplink precoding by an 8TX UE codebook,</w:t>
            </w:r>
          </w:p>
          <w:p w14:paraId="2A988F61" w14:textId="77777777" w:rsidR="00FE0CAF" w:rsidRPr="00626E59" w:rsidRDefault="00FE0CAF">
            <w:pPr>
              <w:numPr>
                <w:ilvl w:val="0"/>
                <w:numId w:val="20"/>
              </w:numPr>
              <w:autoSpaceDE/>
              <w:adjustRightInd/>
              <w:spacing w:after="0" w:line="240" w:lineRule="auto"/>
              <w:contextualSpacing/>
              <w:rPr>
                <w:rFonts w:eastAsia="Times New Roman"/>
                <w:i/>
                <w:iCs/>
                <w:szCs w:val="20"/>
              </w:rPr>
            </w:pPr>
            <w:r w:rsidRPr="00626E59">
              <w:rPr>
                <w:rStyle w:val="Emphasis"/>
                <w:rFonts w:eastAsia="Times New Roman"/>
                <w:i w:val="0"/>
                <w:iCs w:val="0"/>
                <w:szCs w:val="20"/>
              </w:rPr>
              <w:t>When Ng=2</w:t>
            </w:r>
          </w:p>
          <w:p w14:paraId="39C1333D" w14:textId="77777777" w:rsidR="00FE0CAF" w:rsidRPr="00626E59" w:rsidRDefault="00FE0CAF">
            <w:pPr>
              <w:numPr>
                <w:ilvl w:val="1"/>
                <w:numId w:val="20"/>
              </w:numPr>
              <w:autoSpaceDE/>
              <w:adjustRightInd/>
              <w:spacing w:after="0" w:line="240" w:lineRule="auto"/>
              <w:ind w:left="1080"/>
              <w:contextualSpacing/>
              <w:rPr>
                <w:rFonts w:eastAsia="Times New Roman"/>
                <w:i/>
                <w:iCs/>
                <w:szCs w:val="20"/>
              </w:rPr>
            </w:pPr>
            <w:r w:rsidRPr="00626E59">
              <w:rPr>
                <w:rStyle w:val="Emphasis"/>
                <w:rFonts w:eastAsia="Times New Roman"/>
                <w:i w:val="0"/>
                <w:iCs w:val="0"/>
                <w:szCs w:val="20"/>
              </w:rPr>
              <w:t>Precoding design is based on Rel-15 UL 4TX codebook,</w:t>
            </w:r>
          </w:p>
          <w:p w14:paraId="43D76B13" w14:textId="77777777" w:rsidR="00FE0CAF" w:rsidRPr="00626E59" w:rsidRDefault="00FE0CAF">
            <w:pPr>
              <w:numPr>
                <w:ilvl w:val="2"/>
                <w:numId w:val="20"/>
              </w:numPr>
              <w:autoSpaceDE/>
              <w:adjustRightInd/>
              <w:spacing w:after="0" w:line="240" w:lineRule="auto"/>
              <w:ind w:left="1440"/>
              <w:contextualSpacing/>
              <w:rPr>
                <w:rStyle w:val="Emphasis"/>
                <w:rFonts w:ascii="Calibri" w:eastAsia="Calibri" w:hAnsi="Calibri" w:cs="Calibri"/>
                <w:i w:val="0"/>
                <w:iCs w:val="0"/>
                <w:szCs w:val="20"/>
              </w:rPr>
            </w:pPr>
            <w:r w:rsidRPr="00626E59">
              <w:rPr>
                <w:rStyle w:val="Emphasis"/>
                <w:rFonts w:eastAsia="Times New Roman"/>
                <w:i w:val="0"/>
                <w:iCs w:val="0"/>
                <w:szCs w:val="20"/>
              </w:rPr>
              <w:t>Full-coherent precoders are used</w:t>
            </w:r>
          </w:p>
          <w:p w14:paraId="3A338F6B" w14:textId="77777777" w:rsidR="00FE0CAF" w:rsidRPr="00626E59" w:rsidRDefault="00FE0CAF">
            <w:pPr>
              <w:numPr>
                <w:ilvl w:val="3"/>
                <w:numId w:val="20"/>
              </w:numPr>
              <w:autoSpaceDE/>
              <w:adjustRightInd/>
              <w:spacing w:after="0" w:line="240" w:lineRule="auto"/>
              <w:ind w:left="1800"/>
              <w:contextualSpacing/>
              <w:rPr>
                <w:i/>
                <w:iCs/>
                <w:szCs w:val="20"/>
              </w:rPr>
            </w:pPr>
            <w:r w:rsidRPr="00626E59">
              <w:rPr>
                <w:rStyle w:val="Emphasis"/>
                <w:rFonts w:eastAsia="Times New Roman"/>
                <w:i w:val="0"/>
                <w:iCs w:val="0"/>
                <w:szCs w:val="20"/>
              </w:rPr>
              <w:t>FFS whether partial-coherent precoders are needed</w:t>
            </w:r>
          </w:p>
          <w:p w14:paraId="6711DBB4" w14:textId="77777777" w:rsidR="00FE0CAF" w:rsidRPr="00626E59" w:rsidRDefault="00FE0CAF">
            <w:pPr>
              <w:numPr>
                <w:ilvl w:val="0"/>
                <w:numId w:val="20"/>
              </w:numPr>
              <w:autoSpaceDE/>
              <w:adjustRightInd/>
              <w:spacing w:after="0" w:line="240" w:lineRule="auto"/>
              <w:contextualSpacing/>
              <w:rPr>
                <w:rFonts w:eastAsia="Times New Roman"/>
                <w:i/>
                <w:iCs/>
                <w:szCs w:val="20"/>
              </w:rPr>
            </w:pPr>
            <w:r w:rsidRPr="00626E59">
              <w:rPr>
                <w:rStyle w:val="Emphasis"/>
                <w:rFonts w:eastAsia="Times New Roman"/>
                <w:i w:val="0"/>
                <w:iCs w:val="0"/>
                <w:szCs w:val="20"/>
              </w:rPr>
              <w:t xml:space="preserve">When Ng=4, </w:t>
            </w:r>
            <w:proofErr w:type="gramStart"/>
            <w:r w:rsidRPr="00626E59">
              <w:rPr>
                <w:rStyle w:val="Emphasis"/>
                <w:rFonts w:eastAsia="Times New Roman"/>
                <w:i w:val="0"/>
                <w:iCs w:val="0"/>
                <w:szCs w:val="20"/>
              </w:rPr>
              <w:t>down-select</w:t>
            </w:r>
            <w:proofErr w:type="gramEnd"/>
            <w:r w:rsidRPr="00626E59">
              <w:rPr>
                <w:rStyle w:val="Emphasis"/>
                <w:rFonts w:eastAsia="Times New Roman"/>
                <w:i w:val="0"/>
                <w:iCs w:val="0"/>
                <w:szCs w:val="20"/>
              </w:rPr>
              <w:t xml:space="preserve"> from,</w:t>
            </w:r>
          </w:p>
          <w:p w14:paraId="33266E72" w14:textId="77777777" w:rsidR="00FE0CAF" w:rsidRPr="00626E59" w:rsidRDefault="00FE0CAF">
            <w:pPr>
              <w:numPr>
                <w:ilvl w:val="1"/>
                <w:numId w:val="20"/>
              </w:numPr>
              <w:autoSpaceDE/>
              <w:adjustRightInd/>
              <w:spacing w:after="0" w:line="240" w:lineRule="auto"/>
              <w:ind w:left="1080"/>
              <w:contextualSpacing/>
              <w:rPr>
                <w:rFonts w:eastAsia="Times New Roman"/>
                <w:i/>
                <w:iCs/>
                <w:szCs w:val="20"/>
              </w:rPr>
            </w:pPr>
            <w:r w:rsidRPr="00626E59">
              <w:rPr>
                <w:rStyle w:val="Emphasis"/>
                <w:rFonts w:eastAsia="Times New Roman"/>
                <w:i w:val="0"/>
                <w:iCs w:val="0"/>
                <w:szCs w:val="20"/>
              </w:rPr>
              <w:t>Alt1:</w:t>
            </w:r>
          </w:p>
          <w:p w14:paraId="6467CE06" w14:textId="77777777" w:rsidR="00FE0CAF" w:rsidRPr="00626E59" w:rsidRDefault="00FE0CAF">
            <w:pPr>
              <w:numPr>
                <w:ilvl w:val="2"/>
                <w:numId w:val="20"/>
              </w:numPr>
              <w:autoSpaceDE/>
              <w:adjustRightInd/>
              <w:spacing w:after="0" w:line="240" w:lineRule="auto"/>
              <w:ind w:left="1440"/>
              <w:contextualSpacing/>
              <w:rPr>
                <w:rFonts w:eastAsia="Times New Roman"/>
                <w:i/>
                <w:iCs/>
                <w:szCs w:val="20"/>
              </w:rPr>
            </w:pPr>
            <w:r w:rsidRPr="00626E59">
              <w:rPr>
                <w:rStyle w:val="Emphasis"/>
                <w:rFonts w:eastAsia="Times New Roman"/>
                <w:i w:val="0"/>
                <w:iCs w:val="0"/>
                <w:szCs w:val="20"/>
              </w:rPr>
              <w:t>Precoding design is based on Rel-15 UL 2TX codebook,</w:t>
            </w:r>
          </w:p>
          <w:p w14:paraId="7D57A85F" w14:textId="77777777" w:rsidR="00FE0CAF" w:rsidRPr="00626E59" w:rsidRDefault="00FE0CAF">
            <w:pPr>
              <w:numPr>
                <w:ilvl w:val="3"/>
                <w:numId w:val="20"/>
              </w:numPr>
              <w:autoSpaceDE/>
              <w:adjustRightInd/>
              <w:spacing w:after="0" w:line="240" w:lineRule="auto"/>
              <w:ind w:left="1800"/>
              <w:contextualSpacing/>
              <w:rPr>
                <w:rFonts w:eastAsia="Times New Roman"/>
                <w:i/>
                <w:iCs/>
                <w:szCs w:val="20"/>
              </w:rPr>
            </w:pPr>
            <w:r w:rsidRPr="00626E59">
              <w:rPr>
                <w:rStyle w:val="Emphasis"/>
                <w:rFonts w:eastAsia="Times New Roman"/>
                <w:i w:val="0"/>
                <w:iCs w:val="0"/>
                <w:szCs w:val="20"/>
              </w:rPr>
              <w:t>Full-coherent precoders are used</w:t>
            </w:r>
          </w:p>
          <w:p w14:paraId="26E34FCE" w14:textId="77777777" w:rsidR="00FE0CAF" w:rsidRPr="00626E59" w:rsidRDefault="00FE0CAF">
            <w:pPr>
              <w:numPr>
                <w:ilvl w:val="1"/>
                <w:numId w:val="20"/>
              </w:numPr>
              <w:autoSpaceDE/>
              <w:adjustRightInd/>
              <w:spacing w:after="0" w:line="240" w:lineRule="auto"/>
              <w:ind w:left="1080"/>
              <w:contextualSpacing/>
              <w:rPr>
                <w:rFonts w:eastAsia="Times New Roman"/>
                <w:i/>
                <w:iCs/>
                <w:szCs w:val="20"/>
              </w:rPr>
            </w:pPr>
            <w:r w:rsidRPr="00626E59">
              <w:rPr>
                <w:rStyle w:val="Emphasis"/>
                <w:rFonts w:eastAsia="Times New Roman"/>
                <w:i w:val="0"/>
                <w:iCs w:val="0"/>
                <w:szCs w:val="20"/>
              </w:rPr>
              <w:t>Alt2:</w:t>
            </w:r>
          </w:p>
          <w:p w14:paraId="79795F15" w14:textId="77777777" w:rsidR="00FE0CAF" w:rsidRPr="00626E59" w:rsidRDefault="00FE0CAF">
            <w:pPr>
              <w:numPr>
                <w:ilvl w:val="2"/>
                <w:numId w:val="20"/>
              </w:numPr>
              <w:autoSpaceDE/>
              <w:adjustRightInd/>
              <w:spacing w:after="0" w:line="240" w:lineRule="auto"/>
              <w:ind w:left="1440"/>
              <w:contextualSpacing/>
              <w:rPr>
                <w:rFonts w:eastAsia="Times New Roman"/>
                <w:i/>
                <w:iCs/>
                <w:szCs w:val="20"/>
              </w:rPr>
            </w:pPr>
            <w:r w:rsidRPr="00626E59">
              <w:rPr>
                <w:rStyle w:val="Emphasis"/>
                <w:rFonts w:eastAsia="Times New Roman"/>
                <w:i w:val="0"/>
                <w:iCs w:val="0"/>
                <w:szCs w:val="20"/>
              </w:rPr>
              <w:t>Precoding design is based on Rel-15 UL 4TX codebook,</w:t>
            </w:r>
          </w:p>
          <w:p w14:paraId="4041B33F" w14:textId="77777777" w:rsidR="00FE0CAF" w:rsidRPr="00626E59" w:rsidRDefault="00FE0CAF">
            <w:pPr>
              <w:numPr>
                <w:ilvl w:val="3"/>
                <w:numId w:val="20"/>
              </w:numPr>
              <w:autoSpaceDE/>
              <w:adjustRightInd/>
              <w:spacing w:after="0" w:line="240" w:lineRule="auto"/>
              <w:ind w:left="1800"/>
              <w:contextualSpacing/>
              <w:rPr>
                <w:rStyle w:val="Emphasis"/>
                <w:rFonts w:ascii="Calibri" w:eastAsia="Calibri" w:hAnsi="Calibri" w:cs="Calibri"/>
                <w:i w:val="0"/>
                <w:iCs w:val="0"/>
                <w:szCs w:val="20"/>
              </w:rPr>
            </w:pPr>
            <w:r w:rsidRPr="00626E59">
              <w:rPr>
                <w:rStyle w:val="Emphasis"/>
                <w:rFonts w:eastAsia="Times New Roman"/>
                <w:i w:val="0"/>
                <w:iCs w:val="0"/>
                <w:szCs w:val="20"/>
              </w:rPr>
              <w:t>Partial-coherent precoders are used</w:t>
            </w:r>
          </w:p>
          <w:p w14:paraId="3386533A" w14:textId="77777777" w:rsidR="00FE0CAF" w:rsidRPr="00772860" w:rsidRDefault="00FE0CAF" w:rsidP="00FE0CAF">
            <w:pPr>
              <w:rPr>
                <w:iCs/>
              </w:rPr>
            </w:pPr>
          </w:p>
          <w:p w14:paraId="43339BA8" w14:textId="77777777" w:rsidR="00FE0CAF" w:rsidRPr="00E708FC" w:rsidRDefault="00FE0CAF" w:rsidP="00FE0CAF">
            <w:pPr>
              <w:rPr>
                <w:rFonts w:cs="Times"/>
                <w:b/>
                <w:bCs/>
                <w:iCs/>
                <w:szCs w:val="20"/>
                <w:highlight w:val="green"/>
              </w:rPr>
            </w:pPr>
            <w:r w:rsidRPr="00E708FC">
              <w:rPr>
                <w:rFonts w:cs="Times"/>
                <w:b/>
                <w:bCs/>
                <w:iCs/>
                <w:szCs w:val="20"/>
                <w:highlight w:val="green"/>
              </w:rPr>
              <w:t>Agreement</w:t>
            </w:r>
          </w:p>
          <w:p w14:paraId="2DE74FBA" w14:textId="77777777" w:rsidR="00FE0CAF" w:rsidRPr="00626E59" w:rsidRDefault="00FE0CAF" w:rsidP="00FE0CAF">
            <w:pPr>
              <w:contextualSpacing/>
              <w:rPr>
                <w:rStyle w:val="Emphasis"/>
                <w:rFonts w:ascii="Calibri" w:hAnsi="Calibri" w:cs="Calibri"/>
                <w:i w:val="0"/>
                <w:iCs w:val="0"/>
                <w:szCs w:val="20"/>
              </w:rPr>
            </w:pPr>
            <w:r w:rsidRPr="00626E59">
              <w:rPr>
                <w:rStyle w:val="Emphasis"/>
                <w:i w:val="0"/>
                <w:iCs w:val="0"/>
                <w:szCs w:val="20"/>
              </w:rPr>
              <w:t xml:space="preserve">For partially coherent uplink precoding by an 8TX UE codebook, Ng=2, </w:t>
            </w:r>
          </w:p>
          <w:p w14:paraId="1DEA684A" w14:textId="77777777" w:rsidR="00FE0CAF" w:rsidRPr="00626E59" w:rsidRDefault="00FE0CAF">
            <w:pPr>
              <w:numPr>
                <w:ilvl w:val="0"/>
                <w:numId w:val="20"/>
              </w:numPr>
              <w:autoSpaceDE/>
              <w:adjustRightInd/>
              <w:spacing w:after="0" w:line="240" w:lineRule="auto"/>
              <w:contextualSpacing/>
              <w:rPr>
                <w:rStyle w:val="Emphasis"/>
                <w:rFonts w:eastAsia="Times New Roman"/>
                <w:i w:val="0"/>
                <w:iCs w:val="0"/>
                <w:szCs w:val="20"/>
              </w:rPr>
            </w:pPr>
            <w:r w:rsidRPr="00626E59">
              <w:rPr>
                <w:rStyle w:val="Emphasis"/>
                <w:rFonts w:eastAsia="Times New Roman"/>
                <w:i w:val="0"/>
                <w:iCs w:val="0"/>
                <w:szCs w:val="2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4"/>
              <w:gridCol w:w="2727"/>
              <w:gridCol w:w="3136"/>
            </w:tblGrid>
            <w:tr w:rsidR="00FE0CAF" w:rsidRPr="00626E59" w14:paraId="0B66CA21" w14:textId="77777777" w:rsidTr="007C5122">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FB0EE" w14:textId="77777777" w:rsidR="00FE0CAF" w:rsidRPr="00626E59" w:rsidRDefault="00FE0CAF" w:rsidP="00FE0CAF">
                  <w:pPr>
                    <w:contextualSpacing/>
                    <w:rPr>
                      <w:rFonts w:eastAsia="Calibri" w:cs="Times"/>
                      <w:b/>
                      <w:bCs/>
                      <w:szCs w:val="20"/>
                    </w:rPr>
                  </w:pPr>
                  <w:r w:rsidRPr="00626E59">
                    <w:rPr>
                      <w:rFonts w:cs="Times"/>
                      <w:b/>
                      <w:bCs/>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237055" w14:textId="77777777" w:rsidR="00FE0CAF" w:rsidRPr="00626E59" w:rsidRDefault="00FE0CAF" w:rsidP="00FE0CAF">
                  <w:pPr>
                    <w:contextualSpacing/>
                    <w:rPr>
                      <w:rFonts w:cs="Times"/>
                      <w:b/>
                      <w:bCs/>
                      <w:szCs w:val="20"/>
                    </w:rPr>
                  </w:pPr>
                  <w:r w:rsidRPr="00626E59">
                    <w:rPr>
                      <w:rFonts w:cs="Times"/>
                      <w:b/>
                      <w:bCs/>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92680" w14:textId="77777777" w:rsidR="00FE0CAF" w:rsidRPr="00626E59" w:rsidRDefault="00FE0CAF" w:rsidP="00FE0CAF">
                  <w:pPr>
                    <w:contextualSpacing/>
                    <w:rPr>
                      <w:rFonts w:cs="Times"/>
                      <w:b/>
                      <w:bCs/>
                      <w:szCs w:val="20"/>
                    </w:rPr>
                  </w:pPr>
                  <w:r w:rsidRPr="00626E59">
                    <w:rPr>
                      <w:rFonts w:cs="Times"/>
                      <w:b/>
                      <w:bCs/>
                      <w:szCs w:val="20"/>
                    </w:rPr>
                    <w:t>Layers split across 2 Antenna Groups</w:t>
                  </w:r>
                </w:p>
              </w:tc>
            </w:tr>
            <w:tr w:rsidR="00FE0CAF" w:rsidRPr="00626E59" w14:paraId="357D3715"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50E5D" w14:textId="77777777" w:rsidR="00FE0CAF" w:rsidRPr="00626E59" w:rsidRDefault="00FE0CAF" w:rsidP="00FE0CAF">
                  <w:pPr>
                    <w:contextualSpacing/>
                    <w:rPr>
                      <w:rFonts w:cs="Times"/>
                      <w:szCs w:val="20"/>
                    </w:rPr>
                  </w:pPr>
                  <w:r w:rsidRPr="00626E59">
                    <w:rPr>
                      <w:rFonts w:cs="Times"/>
                      <w:szCs w:val="20"/>
                    </w:rPr>
                    <w:lastRenderedPageBreak/>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4A602" w14:textId="77777777" w:rsidR="00FE0CAF" w:rsidRPr="00626E59" w:rsidRDefault="00FE0CAF" w:rsidP="00FE0CAF">
                  <w:pPr>
                    <w:contextualSpacing/>
                    <w:rPr>
                      <w:rFonts w:cs="Times"/>
                      <w:szCs w:val="20"/>
                    </w:rPr>
                  </w:pPr>
                  <w:r w:rsidRPr="00626E59">
                    <w:rPr>
                      <w:rFonts w:cs="Times"/>
                      <w:szCs w:val="20"/>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AC15241" w14:textId="77777777" w:rsidR="00FE0CAF" w:rsidRPr="00626E59" w:rsidRDefault="00FE0CAF">
                  <w:pPr>
                    <w:pStyle w:val="ListParagraph"/>
                    <w:numPr>
                      <w:ilvl w:val="0"/>
                      <w:numId w:val="16"/>
                    </w:numPr>
                    <w:snapToGrid/>
                    <w:spacing w:before="120" w:after="120" w:line="240" w:lineRule="auto"/>
                    <w:contextualSpacing/>
                    <w:rPr>
                      <w:rFonts w:eastAsia="Times New Roman" w:cs="Times"/>
                      <w:szCs w:val="20"/>
                      <w:lang w:eastAsia="zh-CN"/>
                    </w:rPr>
                  </w:pPr>
                </w:p>
              </w:tc>
            </w:tr>
            <w:tr w:rsidR="00FE0CAF" w:rsidRPr="00626E59" w14:paraId="193E002F"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6E9F3" w14:textId="77777777" w:rsidR="00FE0CAF" w:rsidRPr="00626E59" w:rsidRDefault="00FE0CAF" w:rsidP="00FE0CAF">
                  <w:pPr>
                    <w:contextualSpacing/>
                    <w:rPr>
                      <w:rFonts w:eastAsia="Calibri" w:cs="Times"/>
                      <w:szCs w:val="20"/>
                    </w:rPr>
                  </w:pPr>
                  <w:r w:rsidRPr="00626E59">
                    <w:rPr>
                      <w:rFonts w:cs="Times"/>
                      <w:szCs w:val="20"/>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739CBD2" w14:textId="77777777" w:rsidR="00FE0CAF" w:rsidRPr="00626E59" w:rsidRDefault="00FE0CAF">
                  <w:pPr>
                    <w:pStyle w:val="ListParagraph"/>
                    <w:numPr>
                      <w:ilvl w:val="0"/>
                      <w:numId w:val="16"/>
                    </w:numPr>
                    <w:snapToGrid/>
                    <w:spacing w:before="120" w:after="120" w:line="240" w:lineRule="auto"/>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D0824" w14:textId="77777777" w:rsidR="00FE0CAF" w:rsidRPr="00626E59" w:rsidRDefault="00FE0CAF" w:rsidP="00FE0CAF">
                  <w:pPr>
                    <w:contextualSpacing/>
                    <w:rPr>
                      <w:rFonts w:eastAsia="Calibri" w:cs="Times"/>
                      <w:szCs w:val="20"/>
                    </w:rPr>
                  </w:pPr>
                  <w:r w:rsidRPr="00626E59">
                    <w:rPr>
                      <w:rFonts w:cs="Times"/>
                      <w:szCs w:val="20"/>
                    </w:rPr>
                    <w:t>(4,4)</w:t>
                  </w:r>
                </w:p>
              </w:tc>
            </w:tr>
          </w:tbl>
          <w:p w14:paraId="7A99B9E7" w14:textId="77777777" w:rsidR="00FE0CAF" w:rsidRPr="00626E59" w:rsidRDefault="00FE0CAF" w:rsidP="00FE0CAF">
            <w:pPr>
              <w:contextualSpacing/>
              <w:rPr>
                <w:rStyle w:val="Emphasis"/>
                <w:rFonts w:eastAsia="Calibri" w:cs="Times"/>
                <w:szCs w:val="20"/>
              </w:rPr>
            </w:pPr>
          </w:p>
          <w:p w14:paraId="767DC0E9" w14:textId="77777777" w:rsidR="00FE0CAF" w:rsidRPr="00626E59" w:rsidRDefault="00FE0CAF">
            <w:pPr>
              <w:numPr>
                <w:ilvl w:val="0"/>
                <w:numId w:val="20"/>
              </w:numPr>
              <w:autoSpaceDE/>
              <w:adjustRightInd/>
              <w:spacing w:after="0" w:line="240" w:lineRule="auto"/>
              <w:contextualSpacing/>
              <w:rPr>
                <w:rStyle w:val="Emphasis"/>
                <w:rFonts w:eastAsia="Times New Roman" w:cs="Times"/>
                <w:szCs w:val="20"/>
              </w:rPr>
            </w:pPr>
            <w:r w:rsidRPr="00626E59">
              <w:rPr>
                <w:rStyle w:val="Emphasis"/>
                <w:rFonts w:eastAsia="Times New Roman" w:cs="Times"/>
                <w:szCs w:val="2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04"/>
              <w:gridCol w:w="2727"/>
              <w:gridCol w:w="3136"/>
            </w:tblGrid>
            <w:tr w:rsidR="00FE0CAF" w:rsidRPr="00626E59" w14:paraId="7BF91F3A" w14:textId="77777777" w:rsidTr="007C5122">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E9D5C" w14:textId="77777777" w:rsidR="00FE0CAF" w:rsidRPr="00626E59" w:rsidRDefault="00FE0CAF" w:rsidP="00FE0CAF">
                  <w:pPr>
                    <w:contextualSpacing/>
                    <w:rPr>
                      <w:rFonts w:eastAsia="Calibri" w:cs="Times"/>
                      <w:b/>
                      <w:bCs/>
                      <w:szCs w:val="20"/>
                    </w:rPr>
                  </w:pPr>
                  <w:r w:rsidRPr="00626E59">
                    <w:rPr>
                      <w:rFonts w:cs="Times"/>
                      <w:b/>
                      <w:bCs/>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C7AFDC" w14:textId="77777777" w:rsidR="00FE0CAF" w:rsidRPr="00626E59" w:rsidRDefault="00FE0CAF" w:rsidP="00FE0CAF">
                  <w:pPr>
                    <w:contextualSpacing/>
                    <w:rPr>
                      <w:rFonts w:cs="Times"/>
                      <w:b/>
                      <w:bCs/>
                      <w:szCs w:val="20"/>
                    </w:rPr>
                  </w:pPr>
                  <w:r w:rsidRPr="00626E59">
                    <w:rPr>
                      <w:rFonts w:cs="Times"/>
                      <w:b/>
                      <w:bCs/>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251CE" w14:textId="77777777" w:rsidR="00FE0CAF" w:rsidRPr="00626E59" w:rsidRDefault="00FE0CAF" w:rsidP="00FE0CAF">
                  <w:pPr>
                    <w:contextualSpacing/>
                    <w:rPr>
                      <w:rFonts w:cs="Times"/>
                      <w:b/>
                      <w:bCs/>
                      <w:szCs w:val="20"/>
                    </w:rPr>
                  </w:pPr>
                  <w:r w:rsidRPr="00626E59">
                    <w:rPr>
                      <w:rFonts w:cs="Times"/>
                      <w:b/>
                      <w:bCs/>
                      <w:szCs w:val="20"/>
                    </w:rPr>
                    <w:t>Layers split across 2 Antenna Groups</w:t>
                  </w:r>
                </w:p>
              </w:tc>
            </w:tr>
            <w:tr w:rsidR="00FE0CAF" w:rsidRPr="00626E59" w14:paraId="1EFC5234"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FFAA5" w14:textId="77777777" w:rsidR="00FE0CAF" w:rsidRPr="00626E59" w:rsidRDefault="00FE0CAF" w:rsidP="00FE0CAF">
                  <w:pPr>
                    <w:contextualSpacing/>
                    <w:rPr>
                      <w:rFonts w:cs="Times"/>
                      <w:szCs w:val="20"/>
                    </w:rPr>
                  </w:pPr>
                  <w:r w:rsidRPr="00626E59">
                    <w:rPr>
                      <w:rFonts w:cs="Times"/>
                      <w:szCs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F481D" w14:textId="77777777" w:rsidR="00FE0CAF" w:rsidRPr="00626E59" w:rsidRDefault="00FE0CAF" w:rsidP="00FE0CAF">
                  <w:pPr>
                    <w:contextualSpacing/>
                    <w:rPr>
                      <w:rFonts w:cs="Times"/>
                      <w:szCs w:val="20"/>
                    </w:rPr>
                  </w:pPr>
                  <w:r w:rsidRPr="00626E59">
                    <w:rPr>
                      <w:rFonts w:cs="Times"/>
                      <w:szCs w:val="20"/>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56E2E8A" w14:textId="77777777" w:rsidR="00FE0CAF" w:rsidRPr="00626E59" w:rsidRDefault="00FE0CAF">
                  <w:pPr>
                    <w:pStyle w:val="ListParagraph"/>
                    <w:numPr>
                      <w:ilvl w:val="0"/>
                      <w:numId w:val="16"/>
                    </w:numPr>
                    <w:snapToGrid/>
                    <w:spacing w:before="120" w:after="120" w:line="240" w:lineRule="auto"/>
                    <w:contextualSpacing/>
                    <w:rPr>
                      <w:rFonts w:eastAsia="Times New Roman" w:cs="Times"/>
                      <w:szCs w:val="20"/>
                      <w:lang w:eastAsia="zh-CN"/>
                    </w:rPr>
                  </w:pPr>
                </w:p>
              </w:tc>
            </w:tr>
            <w:tr w:rsidR="00FE0CAF" w:rsidRPr="00626E59" w14:paraId="7DC18BD0"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A6849" w14:textId="77777777" w:rsidR="00FE0CAF" w:rsidRPr="00626E59" w:rsidRDefault="00FE0CAF" w:rsidP="00FE0CAF">
                  <w:pPr>
                    <w:contextualSpacing/>
                    <w:rPr>
                      <w:rFonts w:eastAsia="Calibri" w:cs="Times"/>
                      <w:szCs w:val="20"/>
                    </w:rPr>
                  </w:pPr>
                  <w:r w:rsidRPr="00626E59">
                    <w:rPr>
                      <w:rFonts w:cs="Times"/>
                      <w:szCs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AF98BA" w14:textId="77777777" w:rsidR="00FE0CAF" w:rsidRPr="00626E59" w:rsidRDefault="00FE0CAF">
                  <w:pPr>
                    <w:pStyle w:val="ListParagraph"/>
                    <w:numPr>
                      <w:ilvl w:val="0"/>
                      <w:numId w:val="16"/>
                    </w:numPr>
                    <w:snapToGrid/>
                    <w:spacing w:before="120" w:after="120" w:line="240" w:lineRule="auto"/>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A82FA1A" w14:textId="77777777" w:rsidR="00FE0CAF" w:rsidRPr="00626E59" w:rsidRDefault="00FE0CAF" w:rsidP="00FE0CAF">
                  <w:pPr>
                    <w:contextualSpacing/>
                    <w:rPr>
                      <w:rFonts w:eastAsia="Calibri" w:cs="Times"/>
                      <w:szCs w:val="20"/>
                    </w:rPr>
                  </w:pPr>
                  <w:r w:rsidRPr="00626E59">
                    <w:rPr>
                      <w:rFonts w:cs="Times"/>
                      <w:szCs w:val="20"/>
                    </w:rPr>
                    <w:t>(1,1)</w:t>
                  </w:r>
                </w:p>
              </w:tc>
            </w:tr>
            <w:tr w:rsidR="00FE0CAF" w:rsidRPr="00626E59" w14:paraId="5CD94A3F"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D98A3" w14:textId="77777777" w:rsidR="00FE0CAF" w:rsidRPr="00626E59" w:rsidRDefault="00FE0CAF" w:rsidP="00FE0CAF">
                  <w:pPr>
                    <w:contextualSpacing/>
                    <w:rPr>
                      <w:rFonts w:cs="Times"/>
                      <w:szCs w:val="20"/>
                    </w:rPr>
                  </w:pPr>
                  <w:r w:rsidRPr="00626E59">
                    <w:rPr>
                      <w:rFonts w:cs="Times"/>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5523F" w14:textId="77777777" w:rsidR="00FE0CAF" w:rsidRPr="00626E59" w:rsidRDefault="00FE0CAF" w:rsidP="00FE0CAF">
                  <w:pPr>
                    <w:contextualSpacing/>
                    <w:rPr>
                      <w:rFonts w:cs="Times"/>
                      <w:color w:val="000000"/>
                      <w:szCs w:val="20"/>
                    </w:rPr>
                  </w:pPr>
                  <w:r w:rsidRPr="00626E59">
                    <w:rPr>
                      <w:rFonts w:cs="Times"/>
                      <w:color w:val="000000"/>
                      <w:szCs w:val="2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EE11B18"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lang w:eastAsia="zh-CN"/>
                    </w:rPr>
                  </w:pPr>
                </w:p>
              </w:tc>
            </w:tr>
            <w:tr w:rsidR="00FE0CAF" w:rsidRPr="00626E59" w14:paraId="3954F440"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24D9F" w14:textId="77777777" w:rsidR="00FE0CAF" w:rsidRPr="00626E59" w:rsidRDefault="00FE0CAF" w:rsidP="00FE0CAF">
                  <w:pPr>
                    <w:contextualSpacing/>
                    <w:rPr>
                      <w:rFonts w:eastAsia="Calibri" w:cs="Times"/>
                      <w:szCs w:val="20"/>
                    </w:rPr>
                  </w:pPr>
                  <w:r w:rsidRPr="00626E59">
                    <w:rPr>
                      <w:rFonts w:cs="Times"/>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E689478"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492EB" w14:textId="77777777" w:rsidR="00FE0CAF" w:rsidRPr="00626E59" w:rsidRDefault="00FE0CAF" w:rsidP="00FE0CAF">
                  <w:pPr>
                    <w:contextualSpacing/>
                    <w:rPr>
                      <w:rFonts w:eastAsia="Calibri" w:cs="Times"/>
                      <w:color w:val="000000"/>
                      <w:szCs w:val="20"/>
                    </w:rPr>
                  </w:pPr>
                  <w:r w:rsidRPr="00626E59">
                    <w:rPr>
                      <w:rFonts w:cs="Times"/>
                      <w:color w:val="000000"/>
                      <w:szCs w:val="20"/>
                    </w:rPr>
                    <w:t>(2,1), (1,2)</w:t>
                  </w:r>
                </w:p>
              </w:tc>
            </w:tr>
            <w:tr w:rsidR="00FE0CAF" w:rsidRPr="00626E59" w14:paraId="47CCC7E8"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2AFB8B" w14:textId="77777777" w:rsidR="00FE0CAF" w:rsidRPr="00626E59" w:rsidRDefault="00FE0CAF" w:rsidP="00FE0CAF">
                  <w:pPr>
                    <w:contextualSpacing/>
                    <w:rPr>
                      <w:rFonts w:cs="Times"/>
                      <w:szCs w:val="20"/>
                    </w:rPr>
                  </w:pPr>
                  <w:r w:rsidRPr="00626E59">
                    <w:rPr>
                      <w:rFonts w:cs="Times"/>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0B122" w14:textId="77777777" w:rsidR="00FE0CAF" w:rsidRPr="00626E59" w:rsidRDefault="00FE0CAF" w:rsidP="00FE0CAF">
                  <w:pPr>
                    <w:contextualSpacing/>
                    <w:rPr>
                      <w:rFonts w:cs="Times"/>
                      <w:color w:val="000000"/>
                      <w:szCs w:val="20"/>
                      <w:lang w:eastAsia="zh-CN"/>
                    </w:rPr>
                  </w:pPr>
                  <w:r w:rsidRPr="00626E59">
                    <w:rPr>
                      <w:rFonts w:cs="Times"/>
                      <w:color w:val="000000"/>
                      <w:szCs w:val="2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4980A38"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rPr>
                  </w:pPr>
                </w:p>
              </w:tc>
            </w:tr>
            <w:tr w:rsidR="00FE0CAF" w:rsidRPr="00626E59" w14:paraId="4E99AA84"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1DE6A7" w14:textId="77777777" w:rsidR="00FE0CAF" w:rsidRPr="00626E59" w:rsidRDefault="00FE0CAF" w:rsidP="00FE0CAF">
                  <w:pPr>
                    <w:contextualSpacing/>
                    <w:rPr>
                      <w:rFonts w:eastAsia="Calibri" w:cs="Times"/>
                      <w:szCs w:val="20"/>
                    </w:rPr>
                  </w:pPr>
                  <w:r w:rsidRPr="00626E59">
                    <w:rPr>
                      <w:rFonts w:cs="Times"/>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4264034"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A79D2D3" w14:textId="77777777" w:rsidR="00FE0CAF" w:rsidRPr="00626E59" w:rsidRDefault="00FE0CAF" w:rsidP="00FE0CAF">
                  <w:pPr>
                    <w:contextualSpacing/>
                    <w:rPr>
                      <w:rFonts w:eastAsia="Calibri" w:cs="Times"/>
                      <w:color w:val="000000"/>
                      <w:szCs w:val="20"/>
                    </w:rPr>
                  </w:pPr>
                  <w:r w:rsidRPr="00626E59">
                    <w:rPr>
                      <w:rFonts w:cs="Times"/>
                      <w:color w:val="000000"/>
                      <w:szCs w:val="20"/>
                    </w:rPr>
                    <w:t>(2,2), (3,1), (1,3)</w:t>
                  </w:r>
                </w:p>
              </w:tc>
            </w:tr>
            <w:tr w:rsidR="00FE0CAF" w:rsidRPr="00626E59" w14:paraId="3ED2735C"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F56D4" w14:textId="77777777" w:rsidR="00FE0CAF" w:rsidRPr="00626E59" w:rsidRDefault="00FE0CAF" w:rsidP="00FE0CAF">
                  <w:pPr>
                    <w:contextualSpacing/>
                    <w:rPr>
                      <w:rFonts w:cs="Times"/>
                      <w:szCs w:val="20"/>
                    </w:rPr>
                  </w:pPr>
                  <w:r w:rsidRPr="00626E59">
                    <w:rPr>
                      <w:rFonts w:cs="Times"/>
                      <w:szCs w:val="20"/>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22EACA"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63741" w14:textId="77777777" w:rsidR="00FE0CAF" w:rsidRPr="00626E59" w:rsidRDefault="00FE0CAF" w:rsidP="00FE0CAF">
                  <w:pPr>
                    <w:contextualSpacing/>
                    <w:rPr>
                      <w:rFonts w:eastAsia="Calibri" w:cs="Times"/>
                      <w:color w:val="000000"/>
                      <w:szCs w:val="20"/>
                    </w:rPr>
                  </w:pPr>
                  <w:r w:rsidRPr="00626E59">
                    <w:rPr>
                      <w:rFonts w:cs="Times"/>
                      <w:color w:val="000000"/>
                      <w:szCs w:val="20"/>
                    </w:rPr>
                    <w:t>(4,1), (1,4), (2,3), (3,2)</w:t>
                  </w:r>
                </w:p>
              </w:tc>
            </w:tr>
            <w:tr w:rsidR="00FE0CAF" w:rsidRPr="00626E59" w14:paraId="4CED6944"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A0537C" w14:textId="77777777" w:rsidR="00FE0CAF" w:rsidRPr="00626E59" w:rsidRDefault="00FE0CAF" w:rsidP="00FE0CAF">
                  <w:pPr>
                    <w:contextualSpacing/>
                    <w:rPr>
                      <w:rFonts w:cs="Times"/>
                      <w:szCs w:val="20"/>
                    </w:rPr>
                  </w:pPr>
                  <w:r w:rsidRPr="00626E59">
                    <w:rPr>
                      <w:rFonts w:cs="Times"/>
                      <w:szCs w:val="20"/>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AF8553"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AB3B7" w14:textId="77777777" w:rsidR="00FE0CAF" w:rsidRPr="00626E59" w:rsidRDefault="00FE0CAF" w:rsidP="00FE0CAF">
                  <w:pPr>
                    <w:contextualSpacing/>
                    <w:rPr>
                      <w:rFonts w:eastAsia="Calibri" w:cs="Times"/>
                      <w:color w:val="000000"/>
                      <w:szCs w:val="20"/>
                    </w:rPr>
                  </w:pPr>
                  <w:r w:rsidRPr="00626E59">
                    <w:rPr>
                      <w:rFonts w:cs="Times"/>
                      <w:color w:val="000000"/>
                      <w:szCs w:val="20"/>
                    </w:rPr>
                    <w:t>(4,2), (2,4), (3,3)</w:t>
                  </w:r>
                </w:p>
              </w:tc>
            </w:tr>
            <w:tr w:rsidR="00FE0CAF" w:rsidRPr="00626E59" w14:paraId="13C63948"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EC4439" w14:textId="77777777" w:rsidR="00FE0CAF" w:rsidRPr="00626E59" w:rsidRDefault="00FE0CAF" w:rsidP="00FE0CAF">
                  <w:pPr>
                    <w:contextualSpacing/>
                    <w:rPr>
                      <w:rFonts w:cs="Times"/>
                      <w:szCs w:val="20"/>
                    </w:rPr>
                  </w:pPr>
                  <w:r w:rsidRPr="00626E59">
                    <w:rPr>
                      <w:rFonts w:cs="Times"/>
                      <w:szCs w:val="20"/>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021579" w14:textId="77777777" w:rsidR="00FE0CAF" w:rsidRPr="00626E59" w:rsidRDefault="00FE0CAF">
                  <w:pPr>
                    <w:pStyle w:val="ListParagraph"/>
                    <w:numPr>
                      <w:ilvl w:val="0"/>
                      <w:numId w:val="16"/>
                    </w:numPr>
                    <w:snapToGrid/>
                    <w:spacing w:before="120" w:after="120" w:line="240" w:lineRule="auto"/>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EA9D6" w14:textId="77777777" w:rsidR="00FE0CAF" w:rsidRPr="00626E59" w:rsidRDefault="00FE0CAF" w:rsidP="00FE0CAF">
                  <w:pPr>
                    <w:contextualSpacing/>
                    <w:rPr>
                      <w:rFonts w:eastAsia="Calibri" w:cs="Times"/>
                      <w:szCs w:val="20"/>
                    </w:rPr>
                  </w:pPr>
                  <w:r w:rsidRPr="00626E59">
                    <w:rPr>
                      <w:rFonts w:cs="Times"/>
                      <w:szCs w:val="20"/>
                    </w:rPr>
                    <w:t>(4,3), (3,4)</w:t>
                  </w:r>
                </w:p>
              </w:tc>
            </w:tr>
          </w:tbl>
          <w:p w14:paraId="36903E06" w14:textId="77777777" w:rsidR="00FE0CAF" w:rsidRDefault="00FE0CAF" w:rsidP="00FE0CAF">
            <w:pPr>
              <w:rPr>
                <w:iCs/>
              </w:rPr>
            </w:pPr>
            <w:r>
              <w:rPr>
                <w:iCs/>
              </w:rPr>
              <w:t>Note: Above is not relevant to how precoders are indicated.</w:t>
            </w:r>
          </w:p>
          <w:p w14:paraId="159BCEEA" w14:textId="77777777" w:rsidR="00FE0CAF" w:rsidRDefault="00FE0CAF" w:rsidP="00FE0CAF">
            <w:pPr>
              <w:rPr>
                <w:lang w:eastAsia="zh-CN"/>
              </w:rPr>
            </w:pPr>
          </w:p>
          <w:p w14:paraId="155DACD8" w14:textId="77777777" w:rsidR="00356D0A" w:rsidRPr="00437BCB" w:rsidRDefault="00356D0A" w:rsidP="00356D0A">
            <w:pPr>
              <w:contextualSpacing/>
              <w:rPr>
                <w:rFonts w:cs="Times"/>
                <w:b/>
                <w:bCs/>
                <w:iCs/>
                <w:szCs w:val="20"/>
                <w:highlight w:val="darkYellow"/>
              </w:rPr>
            </w:pPr>
            <w:r w:rsidRPr="00437BCB">
              <w:rPr>
                <w:rFonts w:cs="Times"/>
                <w:b/>
                <w:bCs/>
                <w:iCs/>
                <w:szCs w:val="20"/>
                <w:highlight w:val="darkYellow"/>
              </w:rPr>
              <w:t>Working Assumption</w:t>
            </w:r>
          </w:p>
          <w:p w14:paraId="45BC9909" w14:textId="77777777" w:rsidR="00356D0A" w:rsidRPr="00437BCB" w:rsidRDefault="00356D0A" w:rsidP="00356D0A">
            <w:pPr>
              <w:contextualSpacing/>
              <w:rPr>
                <w:rStyle w:val="Emphasis"/>
                <w:rFonts w:cs="Times"/>
                <w:bCs/>
                <w:i w:val="0"/>
                <w:iCs w:val="0"/>
                <w:szCs w:val="20"/>
              </w:rPr>
            </w:pPr>
            <w:r w:rsidRPr="00437BCB">
              <w:rPr>
                <w:rStyle w:val="Emphasis"/>
                <w:rFonts w:cs="Times"/>
                <w:bCs/>
                <w:i w:val="0"/>
                <w:szCs w:val="20"/>
              </w:rPr>
              <w:t xml:space="preserve">For partially coherent uplink precoding by an 8TX UE, Ng=2, </w:t>
            </w:r>
          </w:p>
          <w:p w14:paraId="6F47BB71" w14:textId="77777777" w:rsidR="00356D0A" w:rsidRPr="00437BCB" w:rsidRDefault="00356D0A">
            <w:pPr>
              <w:pStyle w:val="ListParagraph"/>
              <w:numPr>
                <w:ilvl w:val="0"/>
                <w:numId w:val="30"/>
              </w:numPr>
              <w:snapToGrid/>
              <w:spacing w:before="120" w:after="120" w:line="240" w:lineRule="auto"/>
              <w:contextualSpacing/>
              <w:jc w:val="both"/>
              <w:rPr>
                <w:rStyle w:val="Emphasis"/>
                <w:rFonts w:eastAsia="宋体" w:cs="Times"/>
                <w:bCs/>
                <w:i w:val="0"/>
                <w:iCs w:val="0"/>
                <w:strike/>
                <w:szCs w:val="20"/>
              </w:rPr>
            </w:pPr>
            <w:r w:rsidRPr="00437BCB">
              <w:rPr>
                <w:rStyle w:val="Emphasis"/>
                <w:rFonts w:eastAsia="Times New Roman" w:cs="Times"/>
                <w:bCs/>
                <w:i w:val="0"/>
                <w:szCs w:val="20"/>
              </w:rPr>
              <w:t>At least the following combinations of layer splitting are supported</w:t>
            </w:r>
          </w:p>
          <w:p w14:paraId="2DEEE1B4" w14:textId="77777777" w:rsidR="00356D0A" w:rsidRPr="00437BCB" w:rsidRDefault="00356D0A">
            <w:pPr>
              <w:pStyle w:val="ListParagraph"/>
              <w:numPr>
                <w:ilvl w:val="1"/>
                <w:numId w:val="30"/>
              </w:numPr>
              <w:snapToGrid/>
              <w:spacing w:before="120" w:after="120" w:line="240" w:lineRule="auto"/>
              <w:contextualSpacing/>
              <w:jc w:val="both"/>
              <w:rPr>
                <w:rStyle w:val="Emphasis"/>
                <w:rFonts w:eastAsia="宋体" w:cs="Times"/>
                <w:bCs/>
                <w:i w:val="0"/>
                <w:iCs w:val="0"/>
                <w:szCs w:val="20"/>
              </w:rPr>
            </w:pPr>
            <w:r w:rsidRPr="00437BCB">
              <w:rPr>
                <w:rStyle w:val="Emphasis"/>
                <w:rFonts w:eastAsia="Times New Roman" w:cs="Times"/>
                <w:bCs/>
                <w:i w:val="0"/>
                <w:szCs w:val="20"/>
              </w:rPr>
              <w:t xml:space="preserve">FFS: For rank&gt;4, all the layers for each CW </w:t>
            </w:r>
            <w:proofErr w:type="gramStart"/>
            <w:r w:rsidRPr="00437BCB">
              <w:rPr>
                <w:rStyle w:val="Emphasis"/>
                <w:rFonts w:eastAsia="Times New Roman" w:cs="Times"/>
                <w:bCs/>
                <w:i w:val="0"/>
                <w:szCs w:val="20"/>
              </w:rPr>
              <w:t>is</w:t>
            </w:r>
            <w:proofErr w:type="gramEnd"/>
            <w:r w:rsidRPr="00437BCB">
              <w:rPr>
                <w:rStyle w:val="Emphasis"/>
                <w:rFonts w:eastAsia="Times New Roman" w:cs="Times"/>
                <w:bCs/>
                <w:i w:val="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725"/>
              <w:gridCol w:w="2998"/>
            </w:tblGrid>
            <w:tr w:rsidR="00356D0A" w:rsidRPr="00437BCB" w14:paraId="7096EBF0" w14:textId="77777777" w:rsidTr="00AC4A13">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556F69" w14:textId="77777777" w:rsidR="00356D0A" w:rsidRPr="00437BCB" w:rsidRDefault="00356D0A" w:rsidP="00356D0A">
                  <w:pPr>
                    <w:contextualSpacing/>
                    <w:rPr>
                      <w:rFonts w:eastAsia="Calibri" w:cs="Times"/>
                      <w:iCs/>
                      <w:kern w:val="2"/>
                      <w:szCs w:val="20"/>
                    </w:rPr>
                  </w:pPr>
                  <w:r w:rsidRPr="00437BCB">
                    <w:rPr>
                      <w:rFonts w:cs="Times"/>
                      <w:b/>
                      <w:bCs/>
                      <w:iCs/>
                      <w:kern w:val="2"/>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9FF1C0" w14:textId="77777777" w:rsidR="00356D0A" w:rsidRPr="00437BCB" w:rsidRDefault="00356D0A" w:rsidP="00356D0A">
                  <w:pPr>
                    <w:contextualSpacing/>
                    <w:rPr>
                      <w:rFonts w:cs="Times"/>
                      <w:b/>
                      <w:bCs/>
                      <w:iCs/>
                      <w:kern w:val="2"/>
                      <w:szCs w:val="20"/>
                    </w:rPr>
                  </w:pPr>
                  <w:r w:rsidRPr="00437BCB">
                    <w:rPr>
                      <w:rFonts w:cs="Times"/>
                      <w:b/>
                      <w:bCs/>
                      <w:iCs/>
                      <w:kern w:val="2"/>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A2E17" w14:textId="77777777" w:rsidR="00356D0A" w:rsidRPr="00437BCB" w:rsidRDefault="00356D0A" w:rsidP="00356D0A">
                  <w:pPr>
                    <w:contextualSpacing/>
                    <w:rPr>
                      <w:rFonts w:cs="Times"/>
                      <w:b/>
                      <w:bCs/>
                      <w:iCs/>
                      <w:kern w:val="2"/>
                      <w:szCs w:val="20"/>
                    </w:rPr>
                  </w:pPr>
                  <w:r w:rsidRPr="00437BCB">
                    <w:rPr>
                      <w:rFonts w:cs="Times"/>
                      <w:b/>
                      <w:bCs/>
                      <w:iCs/>
                      <w:kern w:val="2"/>
                      <w:szCs w:val="20"/>
                    </w:rPr>
                    <w:t>Layers split across 2 Antenna Groups</w:t>
                  </w:r>
                </w:p>
              </w:tc>
            </w:tr>
            <w:tr w:rsidR="00356D0A" w:rsidRPr="00437BCB" w14:paraId="1A6BC4D2"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E6503E" w14:textId="77777777" w:rsidR="00356D0A" w:rsidRPr="00437BCB" w:rsidRDefault="00356D0A" w:rsidP="00356D0A">
                  <w:pPr>
                    <w:contextualSpacing/>
                    <w:rPr>
                      <w:rFonts w:cs="Times"/>
                      <w:iCs/>
                      <w:kern w:val="2"/>
                      <w:szCs w:val="20"/>
                    </w:rPr>
                  </w:pPr>
                  <w:r w:rsidRPr="00437BCB">
                    <w:rPr>
                      <w:rFonts w:cs="Times"/>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156AD" w14:textId="77777777" w:rsidR="00356D0A" w:rsidRPr="00437BCB" w:rsidRDefault="00356D0A" w:rsidP="00356D0A">
                  <w:pPr>
                    <w:contextualSpacing/>
                    <w:rPr>
                      <w:rFonts w:cs="Times"/>
                      <w:iCs/>
                      <w:kern w:val="2"/>
                      <w:szCs w:val="20"/>
                    </w:rPr>
                  </w:pPr>
                  <w:r w:rsidRPr="00437BCB">
                    <w:rPr>
                      <w:rFonts w:cs="Times"/>
                      <w:iCs/>
                      <w:kern w:val="2"/>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872A3A"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kern w:val="2"/>
                      <w:szCs w:val="20"/>
                      <w:lang w:eastAsia="zh-CN"/>
                    </w:rPr>
                  </w:pPr>
                </w:p>
              </w:tc>
            </w:tr>
            <w:tr w:rsidR="00356D0A" w:rsidRPr="00437BCB" w14:paraId="2F8D7C12"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A6649" w14:textId="77777777" w:rsidR="00356D0A" w:rsidRPr="00437BCB" w:rsidRDefault="00356D0A" w:rsidP="00356D0A">
                  <w:pPr>
                    <w:contextualSpacing/>
                    <w:rPr>
                      <w:rFonts w:eastAsia="Calibri" w:cs="Times"/>
                      <w:iCs/>
                      <w:kern w:val="2"/>
                      <w:szCs w:val="20"/>
                    </w:rPr>
                  </w:pPr>
                  <w:r w:rsidRPr="00437BCB">
                    <w:rPr>
                      <w:rFonts w:cs="Times"/>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E2C8A0"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E376E40" w14:textId="77777777" w:rsidR="00356D0A" w:rsidRPr="00437BCB" w:rsidRDefault="00356D0A" w:rsidP="00356D0A">
                  <w:pPr>
                    <w:contextualSpacing/>
                    <w:rPr>
                      <w:rFonts w:eastAsia="Calibri" w:cs="Times"/>
                      <w:iCs/>
                      <w:kern w:val="2"/>
                      <w:szCs w:val="20"/>
                    </w:rPr>
                  </w:pPr>
                  <w:r w:rsidRPr="00437BCB">
                    <w:rPr>
                      <w:rFonts w:cs="Times"/>
                      <w:iCs/>
                      <w:kern w:val="2"/>
                      <w:szCs w:val="20"/>
                    </w:rPr>
                    <w:t>(1,1)</w:t>
                  </w:r>
                </w:p>
              </w:tc>
            </w:tr>
            <w:tr w:rsidR="00356D0A" w:rsidRPr="00437BCB" w14:paraId="30D798FF"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D8AE4" w14:textId="77777777" w:rsidR="00356D0A" w:rsidRPr="00437BCB" w:rsidRDefault="00356D0A" w:rsidP="00356D0A">
                  <w:pPr>
                    <w:contextualSpacing/>
                    <w:rPr>
                      <w:rFonts w:cs="Times"/>
                      <w:iCs/>
                      <w:kern w:val="2"/>
                      <w:szCs w:val="20"/>
                    </w:rPr>
                  </w:pPr>
                  <w:r w:rsidRPr="00437BCB">
                    <w:rPr>
                      <w:rFonts w:cs="Times"/>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62A31" w14:textId="77777777" w:rsidR="00356D0A" w:rsidRPr="00437BCB" w:rsidRDefault="00356D0A" w:rsidP="00356D0A">
                  <w:pPr>
                    <w:contextualSpacing/>
                    <w:rPr>
                      <w:rFonts w:cs="Times"/>
                      <w:iCs/>
                      <w:color w:val="000000"/>
                      <w:kern w:val="2"/>
                      <w:szCs w:val="20"/>
                    </w:rPr>
                  </w:pPr>
                  <w:r w:rsidRPr="00437BCB">
                    <w:rPr>
                      <w:rFonts w:cs="Times"/>
                      <w:iCs/>
                      <w:color w:val="000000"/>
                      <w:kern w:val="2"/>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22D59B7"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lang w:eastAsia="zh-CN"/>
                    </w:rPr>
                  </w:pPr>
                </w:p>
              </w:tc>
            </w:tr>
            <w:tr w:rsidR="00356D0A" w:rsidRPr="00437BCB" w14:paraId="359E0648"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54E78" w14:textId="77777777" w:rsidR="00356D0A" w:rsidRPr="00437BCB" w:rsidRDefault="00356D0A" w:rsidP="00356D0A">
                  <w:pPr>
                    <w:contextualSpacing/>
                    <w:rPr>
                      <w:rFonts w:eastAsia="Calibri" w:cs="Times"/>
                      <w:iCs/>
                      <w:kern w:val="2"/>
                      <w:szCs w:val="20"/>
                    </w:rPr>
                  </w:pPr>
                  <w:r w:rsidRPr="00437BCB">
                    <w:rPr>
                      <w:rFonts w:cs="Times"/>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7037A5"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39DEB" w14:textId="77777777" w:rsidR="00356D0A" w:rsidRPr="00437BCB" w:rsidRDefault="00356D0A" w:rsidP="00356D0A">
                  <w:pPr>
                    <w:contextualSpacing/>
                    <w:rPr>
                      <w:rFonts w:eastAsia="Calibri" w:cs="Times"/>
                      <w:iCs/>
                      <w:color w:val="000000"/>
                      <w:kern w:val="2"/>
                      <w:szCs w:val="20"/>
                    </w:rPr>
                  </w:pPr>
                  <w:r w:rsidRPr="00437BCB">
                    <w:rPr>
                      <w:rFonts w:cs="Times"/>
                      <w:iCs/>
                      <w:color w:val="000000"/>
                      <w:kern w:val="2"/>
                      <w:szCs w:val="20"/>
                    </w:rPr>
                    <w:t>(1,2), (2,1)</w:t>
                  </w:r>
                </w:p>
              </w:tc>
            </w:tr>
            <w:tr w:rsidR="00356D0A" w:rsidRPr="00437BCB" w14:paraId="1193A6A2"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3BDB1" w14:textId="77777777" w:rsidR="00356D0A" w:rsidRPr="00437BCB" w:rsidRDefault="00356D0A" w:rsidP="00356D0A">
                  <w:pPr>
                    <w:contextualSpacing/>
                    <w:rPr>
                      <w:rFonts w:cs="Times"/>
                      <w:iCs/>
                      <w:kern w:val="2"/>
                      <w:szCs w:val="20"/>
                    </w:rPr>
                  </w:pPr>
                  <w:r w:rsidRPr="00437BCB">
                    <w:rPr>
                      <w:rFonts w:cs="Times"/>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0F85B" w14:textId="77777777" w:rsidR="00356D0A" w:rsidRPr="00437BCB" w:rsidRDefault="00356D0A" w:rsidP="00356D0A">
                  <w:pPr>
                    <w:contextualSpacing/>
                    <w:rPr>
                      <w:rFonts w:cs="Times"/>
                      <w:iCs/>
                      <w:color w:val="000000"/>
                      <w:kern w:val="2"/>
                      <w:szCs w:val="20"/>
                      <w:lang w:eastAsia="zh-CN"/>
                    </w:rPr>
                  </w:pPr>
                  <w:r w:rsidRPr="00437BCB">
                    <w:rPr>
                      <w:rFonts w:cs="Times"/>
                      <w:iCs/>
                      <w:color w:val="000000"/>
                      <w:kern w:val="2"/>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BF498B9"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rPr>
                  </w:pPr>
                </w:p>
              </w:tc>
            </w:tr>
            <w:tr w:rsidR="00356D0A" w:rsidRPr="00437BCB" w14:paraId="62D60A29"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C5BE2" w14:textId="77777777" w:rsidR="00356D0A" w:rsidRPr="00437BCB" w:rsidRDefault="00356D0A" w:rsidP="00356D0A">
                  <w:pPr>
                    <w:contextualSpacing/>
                    <w:rPr>
                      <w:rFonts w:eastAsia="Calibri" w:cs="Times"/>
                      <w:iCs/>
                      <w:kern w:val="2"/>
                      <w:szCs w:val="20"/>
                    </w:rPr>
                  </w:pPr>
                  <w:r w:rsidRPr="00437BCB">
                    <w:rPr>
                      <w:rFonts w:cs="Times"/>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00DCE70"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CB5504A" w14:textId="77777777" w:rsidR="00356D0A" w:rsidRPr="00437BCB" w:rsidRDefault="00356D0A" w:rsidP="00356D0A">
                  <w:pPr>
                    <w:contextualSpacing/>
                    <w:rPr>
                      <w:rFonts w:eastAsia="Calibri" w:cs="Times"/>
                      <w:iCs/>
                      <w:color w:val="000000"/>
                      <w:kern w:val="2"/>
                      <w:szCs w:val="20"/>
                    </w:rPr>
                  </w:pPr>
                  <w:r w:rsidRPr="00437BCB">
                    <w:rPr>
                      <w:rFonts w:cs="Times"/>
                      <w:iCs/>
                      <w:color w:val="000000"/>
                      <w:kern w:val="2"/>
                      <w:szCs w:val="20"/>
                    </w:rPr>
                    <w:t>(2,2)</w:t>
                  </w:r>
                </w:p>
              </w:tc>
            </w:tr>
            <w:tr w:rsidR="00356D0A" w:rsidRPr="00437BCB" w14:paraId="7A1F5539"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0BA95" w14:textId="77777777" w:rsidR="00356D0A" w:rsidRPr="00437BCB" w:rsidRDefault="00356D0A" w:rsidP="00356D0A">
                  <w:pPr>
                    <w:contextualSpacing/>
                    <w:rPr>
                      <w:rFonts w:cs="Times"/>
                      <w:iCs/>
                      <w:kern w:val="2"/>
                      <w:szCs w:val="20"/>
                    </w:rPr>
                  </w:pPr>
                  <w:r w:rsidRPr="00437BCB">
                    <w:rPr>
                      <w:rFonts w:cs="Times"/>
                      <w:iCs/>
                      <w:kern w:val="2"/>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12D15A"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640C3" w14:textId="77777777" w:rsidR="00356D0A" w:rsidRPr="00437BCB" w:rsidRDefault="00356D0A" w:rsidP="00356D0A">
                  <w:pPr>
                    <w:contextualSpacing/>
                    <w:rPr>
                      <w:rFonts w:eastAsia="Calibri" w:cs="Times"/>
                      <w:iCs/>
                      <w:color w:val="000000"/>
                      <w:kern w:val="2"/>
                      <w:szCs w:val="20"/>
                    </w:rPr>
                  </w:pPr>
                  <w:r w:rsidRPr="00437BCB">
                    <w:rPr>
                      <w:rFonts w:cs="Times"/>
                      <w:iCs/>
                      <w:color w:val="000000"/>
                      <w:kern w:val="2"/>
                      <w:szCs w:val="20"/>
                    </w:rPr>
                    <w:t>(2,3), (3,2)</w:t>
                  </w:r>
                </w:p>
              </w:tc>
            </w:tr>
            <w:tr w:rsidR="00356D0A" w:rsidRPr="00437BCB" w14:paraId="4C476B4C"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56A7D" w14:textId="77777777" w:rsidR="00356D0A" w:rsidRPr="00437BCB" w:rsidRDefault="00356D0A" w:rsidP="00356D0A">
                  <w:pPr>
                    <w:contextualSpacing/>
                    <w:rPr>
                      <w:rFonts w:cs="Times"/>
                      <w:iCs/>
                      <w:kern w:val="2"/>
                      <w:szCs w:val="20"/>
                    </w:rPr>
                  </w:pPr>
                  <w:r w:rsidRPr="00437BCB">
                    <w:rPr>
                      <w:rFonts w:cs="Times"/>
                      <w:iCs/>
                      <w:kern w:val="2"/>
                      <w:szCs w:val="20"/>
                    </w:rPr>
                    <w:lastRenderedPageBreak/>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A2FDC7"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E6FE4" w14:textId="77777777" w:rsidR="00356D0A" w:rsidRPr="00437BCB" w:rsidRDefault="00356D0A" w:rsidP="00356D0A">
                  <w:pPr>
                    <w:contextualSpacing/>
                    <w:rPr>
                      <w:rFonts w:eastAsia="Calibri" w:cs="Times"/>
                      <w:iCs/>
                      <w:color w:val="000000"/>
                      <w:kern w:val="2"/>
                      <w:szCs w:val="20"/>
                    </w:rPr>
                  </w:pPr>
                  <w:r w:rsidRPr="00437BCB">
                    <w:rPr>
                      <w:rFonts w:cs="Times"/>
                      <w:iCs/>
                      <w:color w:val="000000"/>
                      <w:kern w:val="2"/>
                      <w:szCs w:val="20"/>
                    </w:rPr>
                    <w:t>(3,3)</w:t>
                  </w:r>
                </w:p>
              </w:tc>
            </w:tr>
            <w:tr w:rsidR="00356D0A" w:rsidRPr="00437BCB" w14:paraId="39A1692F"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EC2AFB" w14:textId="77777777" w:rsidR="00356D0A" w:rsidRPr="00437BCB" w:rsidRDefault="00356D0A" w:rsidP="00356D0A">
                  <w:pPr>
                    <w:contextualSpacing/>
                    <w:rPr>
                      <w:rFonts w:cs="Times"/>
                      <w:iCs/>
                      <w:kern w:val="2"/>
                      <w:szCs w:val="20"/>
                    </w:rPr>
                  </w:pPr>
                  <w:r w:rsidRPr="00437BCB">
                    <w:rPr>
                      <w:rFonts w:cs="Times"/>
                      <w:iCs/>
                      <w:kern w:val="2"/>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139E05D"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108F5" w14:textId="77777777" w:rsidR="00356D0A" w:rsidRPr="00437BCB" w:rsidRDefault="00356D0A" w:rsidP="00356D0A">
                  <w:pPr>
                    <w:contextualSpacing/>
                    <w:rPr>
                      <w:rFonts w:eastAsia="Calibri" w:cs="Times"/>
                      <w:iCs/>
                      <w:kern w:val="2"/>
                      <w:szCs w:val="20"/>
                    </w:rPr>
                  </w:pPr>
                  <w:r w:rsidRPr="00437BCB">
                    <w:rPr>
                      <w:rFonts w:cs="Times"/>
                      <w:iCs/>
                      <w:kern w:val="2"/>
                      <w:szCs w:val="20"/>
                    </w:rPr>
                    <w:t>(3,4), (4,3)</w:t>
                  </w:r>
                </w:p>
              </w:tc>
            </w:tr>
          </w:tbl>
          <w:p w14:paraId="004D0EAD" w14:textId="77777777" w:rsidR="00356D0A" w:rsidRPr="00437BCB" w:rsidRDefault="00356D0A" w:rsidP="00356D0A">
            <w:pPr>
              <w:contextualSpacing/>
              <w:rPr>
                <w:rFonts w:cs="Times"/>
                <w:szCs w:val="20"/>
              </w:rPr>
            </w:pPr>
          </w:p>
          <w:p w14:paraId="3CCB808B" w14:textId="77777777" w:rsidR="00D61497" w:rsidRDefault="00D61497" w:rsidP="00D61497">
            <w:pPr>
              <w:contextualSpacing/>
              <w:rPr>
                <w:rFonts w:cs="Times"/>
                <w:b/>
                <w:bCs/>
                <w:iCs/>
                <w:szCs w:val="20"/>
                <w:highlight w:val="yellow"/>
              </w:rPr>
            </w:pPr>
          </w:p>
          <w:p w14:paraId="660F2B09" w14:textId="77777777" w:rsidR="00D61497" w:rsidRPr="00C660EA" w:rsidRDefault="00D61497" w:rsidP="00D61497">
            <w:pPr>
              <w:rPr>
                <w:rFonts w:eastAsia="Malgun Gothic" w:cs="Times"/>
                <w:color w:val="1F497D"/>
                <w:szCs w:val="20"/>
                <w:highlight w:val="green"/>
                <w:lang w:eastAsia="zh-CN"/>
              </w:rPr>
            </w:pPr>
            <w:r w:rsidRPr="00C660EA">
              <w:rPr>
                <w:rStyle w:val="Strong"/>
                <w:rFonts w:cs="Times"/>
                <w:iCs/>
                <w:highlight w:val="green"/>
                <w:lang w:eastAsia="zh-CN"/>
              </w:rPr>
              <w:t>Agreement</w:t>
            </w:r>
          </w:p>
          <w:p w14:paraId="687DB56E" w14:textId="77777777" w:rsidR="00D61497" w:rsidRPr="00520273" w:rsidRDefault="00D61497" w:rsidP="00D61497">
            <w:pPr>
              <w:contextualSpacing/>
              <w:rPr>
                <w:rStyle w:val="Emphasis"/>
                <w:i w:val="0"/>
                <w:iCs w:val="0"/>
              </w:rPr>
            </w:pPr>
            <w:r w:rsidRPr="00520273">
              <w:rPr>
                <w:rStyle w:val="Emphasis"/>
                <w:i w:val="0"/>
                <w:iCs w:val="0"/>
              </w:rPr>
              <w:t>For partially coherent uplink precoding by an 8TX UE codebook, Ng=4, Alt1 is supported where</w:t>
            </w:r>
          </w:p>
          <w:p w14:paraId="39A63B71" w14:textId="77777777" w:rsidR="00D61497" w:rsidRPr="00520273" w:rsidRDefault="00D61497">
            <w:pPr>
              <w:numPr>
                <w:ilvl w:val="0"/>
                <w:numId w:val="20"/>
              </w:numPr>
              <w:autoSpaceDE/>
              <w:adjustRightInd/>
              <w:spacing w:after="0" w:line="240" w:lineRule="auto"/>
              <w:contextualSpacing/>
              <w:rPr>
                <w:rStyle w:val="Emphasis"/>
                <w:i w:val="0"/>
                <w:iCs w:val="0"/>
                <w:sz w:val="18"/>
                <w:szCs w:val="18"/>
              </w:rPr>
            </w:pPr>
            <w:r w:rsidRPr="00520273">
              <w:rPr>
                <w:rStyle w:val="Emphasis"/>
                <w:i w:val="0"/>
                <w:iCs w:val="0"/>
              </w:rPr>
              <w:t xml:space="preserve">Precoding design is based on Rel-15 UL 2TX codebook, </w:t>
            </w:r>
          </w:p>
          <w:p w14:paraId="394328E8" w14:textId="77777777" w:rsidR="00D61497" w:rsidRPr="00520273" w:rsidRDefault="00D61497">
            <w:pPr>
              <w:numPr>
                <w:ilvl w:val="1"/>
                <w:numId w:val="20"/>
              </w:numPr>
              <w:autoSpaceDE/>
              <w:adjustRightInd/>
              <w:spacing w:after="0" w:line="240" w:lineRule="auto"/>
              <w:ind w:left="1080"/>
              <w:contextualSpacing/>
              <w:rPr>
                <w:rStyle w:val="Emphasis"/>
                <w:i w:val="0"/>
                <w:iCs w:val="0"/>
                <w:sz w:val="18"/>
                <w:szCs w:val="18"/>
              </w:rPr>
            </w:pPr>
            <w:r w:rsidRPr="00520273">
              <w:rPr>
                <w:rStyle w:val="Emphasis"/>
                <w:i w:val="0"/>
                <w:iCs w:val="0"/>
              </w:rPr>
              <w:t>Full-coherent precoders are used</w:t>
            </w:r>
          </w:p>
          <w:p w14:paraId="6085115D" w14:textId="77777777" w:rsidR="00D61497" w:rsidRPr="00520273" w:rsidRDefault="00D61497">
            <w:pPr>
              <w:numPr>
                <w:ilvl w:val="0"/>
                <w:numId w:val="20"/>
              </w:numPr>
              <w:autoSpaceDE/>
              <w:adjustRightInd/>
              <w:spacing w:after="0" w:line="240" w:lineRule="auto"/>
              <w:contextualSpacing/>
              <w:rPr>
                <w:rStyle w:val="Emphasis"/>
                <w:i w:val="0"/>
                <w:iCs w:val="0"/>
                <w:sz w:val="18"/>
                <w:szCs w:val="18"/>
              </w:rPr>
            </w:pPr>
            <w:r w:rsidRPr="00520273">
              <w:rPr>
                <w:rStyle w:val="Emphasis"/>
                <w:i w:val="0"/>
                <w:iCs w:val="0"/>
              </w:rPr>
              <w:t>Further study codebook size reduction</w:t>
            </w:r>
          </w:p>
          <w:p w14:paraId="5F496E69" w14:textId="77777777" w:rsidR="00652B6B" w:rsidRDefault="00652B6B" w:rsidP="00652B6B">
            <w:pPr>
              <w:contextualSpacing/>
              <w:rPr>
                <w:rFonts w:cs="Times"/>
                <w:b/>
                <w:bCs/>
                <w:iCs/>
                <w:szCs w:val="20"/>
                <w:highlight w:val="yellow"/>
              </w:rPr>
            </w:pPr>
          </w:p>
          <w:p w14:paraId="28639013" w14:textId="77777777" w:rsidR="005247D0" w:rsidRPr="00624863" w:rsidRDefault="005247D0" w:rsidP="005247D0">
            <w:pPr>
              <w:spacing w:after="0" w:line="240" w:lineRule="auto"/>
              <w:contextualSpacing/>
              <w:rPr>
                <w:b/>
                <w:bCs/>
                <w:iCs/>
                <w:highlight w:val="green"/>
              </w:rPr>
            </w:pPr>
            <w:r w:rsidRPr="00624863">
              <w:rPr>
                <w:b/>
                <w:bCs/>
                <w:iCs/>
                <w:highlight w:val="green"/>
              </w:rPr>
              <w:t>Agreement</w:t>
            </w:r>
          </w:p>
          <w:p w14:paraId="0E9AFA47" w14:textId="77777777" w:rsidR="005247D0" w:rsidRPr="00624863" w:rsidRDefault="005247D0" w:rsidP="005247D0">
            <w:pPr>
              <w:spacing w:after="0" w:line="240" w:lineRule="auto"/>
              <w:contextualSpacing/>
              <w:rPr>
                <w:i/>
                <w:iCs/>
              </w:rPr>
            </w:pPr>
            <w:r w:rsidRPr="00624863">
              <w:rPr>
                <w:rStyle w:val="Emphasis"/>
              </w:rPr>
              <w:t xml:space="preserve">For non-coherent uplink precoding by an 8TX UE, support Alt1., </w:t>
            </w:r>
          </w:p>
          <w:p w14:paraId="6A80334F" w14:textId="77777777" w:rsidR="005247D0" w:rsidRPr="006444BC" w:rsidRDefault="005247D0" w:rsidP="005247D0">
            <w:pPr>
              <w:numPr>
                <w:ilvl w:val="0"/>
                <w:numId w:val="20"/>
              </w:numPr>
              <w:autoSpaceDE/>
              <w:adjustRightInd/>
              <w:spacing w:after="0" w:line="240" w:lineRule="auto"/>
              <w:contextualSpacing/>
              <w:rPr>
                <w:rFonts w:eastAsia="Times New Roman"/>
              </w:rPr>
            </w:pPr>
            <w:r w:rsidRPr="00624863">
              <w:rPr>
                <w:rStyle w:val="Emphasis"/>
                <w:rFonts w:eastAsia="Times New Roman"/>
              </w:rPr>
              <w:t>Alt1. – All 255 combinations from 8 non-coherent rank1 precoders are supported</w:t>
            </w:r>
          </w:p>
          <w:p w14:paraId="533D3C68" w14:textId="77777777" w:rsidR="005247D0" w:rsidRDefault="005247D0" w:rsidP="005247D0">
            <w:pPr>
              <w:spacing w:after="0" w:line="240" w:lineRule="auto"/>
              <w:contextualSpacing/>
              <w:rPr>
                <w:b/>
                <w:bCs/>
                <w:iCs/>
                <w:highlight w:val="green"/>
              </w:rPr>
            </w:pPr>
          </w:p>
          <w:p w14:paraId="6F435265" w14:textId="77777777" w:rsidR="005247D0" w:rsidRPr="00624863" w:rsidRDefault="005247D0" w:rsidP="005247D0">
            <w:pPr>
              <w:spacing w:after="0" w:line="240" w:lineRule="auto"/>
              <w:contextualSpacing/>
              <w:rPr>
                <w:b/>
                <w:bCs/>
                <w:iCs/>
                <w:highlight w:val="green"/>
              </w:rPr>
            </w:pPr>
            <w:r w:rsidRPr="00624863">
              <w:rPr>
                <w:b/>
                <w:bCs/>
                <w:iCs/>
                <w:highlight w:val="green"/>
              </w:rPr>
              <w:t>Agreement</w:t>
            </w:r>
          </w:p>
          <w:p w14:paraId="04BCED1F" w14:textId="77777777" w:rsidR="005247D0" w:rsidRPr="00624863" w:rsidRDefault="005247D0" w:rsidP="005247D0">
            <w:pPr>
              <w:spacing w:after="0" w:line="240" w:lineRule="auto"/>
              <w:contextualSpacing/>
              <w:rPr>
                <w:i/>
                <w:iCs/>
              </w:rPr>
            </w:pPr>
            <w:r w:rsidRPr="00624863">
              <w:rPr>
                <w:rStyle w:val="Emphasis"/>
              </w:rPr>
              <w:t xml:space="preserve">For partially coherent uplink precoding by an 8TX UE, Ng=4, </w:t>
            </w:r>
          </w:p>
          <w:p w14:paraId="5EE17EA0" w14:textId="77777777" w:rsidR="005247D0" w:rsidRPr="00624863" w:rsidRDefault="005247D0" w:rsidP="005247D0">
            <w:pPr>
              <w:numPr>
                <w:ilvl w:val="0"/>
                <w:numId w:val="20"/>
              </w:numPr>
              <w:autoSpaceDE/>
              <w:adjustRightInd/>
              <w:spacing w:after="0" w:line="240" w:lineRule="auto"/>
              <w:contextualSpacing/>
              <w:rPr>
                <w:rFonts w:eastAsia="Times New Roman"/>
                <w:i/>
                <w:iCs/>
              </w:rPr>
            </w:pPr>
            <w:r w:rsidRPr="00624863">
              <w:rPr>
                <w:rStyle w:val="Emphasis"/>
                <w:rFonts w:eastAsia="Times New Roman"/>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777"/>
              <w:gridCol w:w="1559"/>
              <w:gridCol w:w="5859"/>
            </w:tblGrid>
            <w:tr w:rsidR="005247D0" w:rsidRPr="00624863" w14:paraId="33C400E3" w14:textId="77777777" w:rsidTr="002D7382">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39B17"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218876"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CFF2B"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Layers split across 4 Antenna Groups</w:t>
                  </w:r>
                </w:p>
                <w:p w14:paraId="0D55E878"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(All possible permutations)</w:t>
                  </w:r>
                </w:p>
              </w:tc>
            </w:tr>
            <w:tr w:rsidR="005247D0" w:rsidRPr="00624863" w14:paraId="55ACA5B7" w14:textId="77777777" w:rsidTr="002D7382">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2CE46"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69003AF" w14:textId="77777777" w:rsidR="005247D0" w:rsidRPr="00624863" w:rsidRDefault="005247D0" w:rsidP="005247D0">
                  <w:pPr>
                    <w:numPr>
                      <w:ilvl w:val="0"/>
                      <w:numId w:val="31"/>
                    </w:numPr>
                    <w:autoSpaceDE/>
                    <w:adjustRightInd/>
                    <w:snapToGrid/>
                    <w:spacing w:after="0" w:line="240" w:lineRule="auto"/>
                    <w:contextualSpacing/>
                    <w:jc w:val="left"/>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1DEA2985"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Transmission by 2 of the 4 antenna groups:</w:t>
                  </w:r>
                </w:p>
                <w:p w14:paraId="3B478332" w14:textId="77777777" w:rsidR="005247D0" w:rsidRPr="00624863" w:rsidRDefault="005247D0" w:rsidP="005247D0">
                  <w:pPr>
                    <w:spacing w:after="0" w:line="240" w:lineRule="auto"/>
                    <w:contextualSpacing/>
                    <w:rPr>
                      <w:rFonts w:eastAsia="Times New Roman"/>
                      <w:color w:val="00B050"/>
                      <w:kern w:val="2"/>
                      <w:lang w:eastAsia="zh-CN"/>
                    </w:rPr>
                  </w:pPr>
                  <w:r w:rsidRPr="00624863">
                    <w:rPr>
                      <w:rFonts w:eastAsia="Times New Roman"/>
                      <w:color w:val="00B050"/>
                      <w:kern w:val="2"/>
                      <w:lang w:eastAsia="zh-CN"/>
                    </w:rPr>
                    <w:t>(2,1,0,0), (2,0,1,0), (2,0,0,1), (0,2,1,0), (0,2,0,1), (0,0,2,1),</w:t>
                  </w:r>
                </w:p>
                <w:p w14:paraId="4180F1A0"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 </w:t>
                  </w:r>
                </w:p>
                <w:p w14:paraId="0AC26683" w14:textId="77777777" w:rsidR="005247D0" w:rsidRPr="00624863" w:rsidRDefault="005247D0" w:rsidP="005247D0">
                  <w:pPr>
                    <w:spacing w:after="0" w:line="240" w:lineRule="auto"/>
                    <w:contextualSpacing/>
                    <w:rPr>
                      <w:rFonts w:eastAsia="Times New Roman"/>
                      <w:color w:val="00B050"/>
                      <w:kern w:val="2"/>
                      <w:lang w:eastAsia="zh-CN"/>
                    </w:rPr>
                  </w:pPr>
                  <w:r w:rsidRPr="00624863">
                    <w:rPr>
                      <w:rFonts w:eastAsia="Times New Roman"/>
                      <w:color w:val="00B050"/>
                      <w:kern w:val="2"/>
                      <w:lang w:eastAsia="zh-CN"/>
                    </w:rPr>
                    <w:t>Transmission by 3 of the 4 antenna groups:</w:t>
                  </w:r>
                </w:p>
                <w:p w14:paraId="5EE36BD5"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color w:val="00B050"/>
                      <w:kern w:val="2"/>
                      <w:lang w:eastAsia="zh-CN"/>
                    </w:rPr>
                    <w:t>(1,1,1,0), (1,1,0,1), (1,0,1,1), (0,1,1,1)</w:t>
                  </w:r>
                </w:p>
              </w:tc>
            </w:tr>
            <w:tr w:rsidR="005247D0" w:rsidRPr="00624863" w14:paraId="1D76F341" w14:textId="77777777" w:rsidTr="002D7382">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E476D"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71AA8" w14:textId="77777777" w:rsidR="005247D0" w:rsidRPr="00624863" w:rsidRDefault="005247D0" w:rsidP="005247D0">
                  <w:pPr>
                    <w:numPr>
                      <w:ilvl w:val="0"/>
                      <w:numId w:val="16"/>
                    </w:numPr>
                    <w:autoSpaceDE/>
                    <w:adjustRightInd/>
                    <w:snapToGrid/>
                    <w:spacing w:after="0" w:line="240" w:lineRule="auto"/>
                    <w:contextualSpacing/>
                    <w:jc w:val="left"/>
                    <w:rPr>
                      <w:rFonts w:eastAsia="Times New Roman"/>
                      <w:kern w:val="2"/>
                      <w:lang w:eastAsia="zh-CN"/>
                    </w:rPr>
                  </w:pPr>
                  <w:r w:rsidRPr="00624863">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674C0"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Transmission by 3 of the antenna groups:</w:t>
                  </w:r>
                </w:p>
                <w:p w14:paraId="6FE9BBCB" w14:textId="77777777" w:rsidR="005247D0" w:rsidRPr="00624863" w:rsidRDefault="005247D0" w:rsidP="005247D0">
                  <w:pPr>
                    <w:spacing w:after="0" w:line="240" w:lineRule="auto"/>
                    <w:contextualSpacing/>
                    <w:rPr>
                      <w:rFonts w:eastAsia="Times New Roman"/>
                      <w:color w:val="00B050"/>
                      <w:kern w:val="2"/>
                      <w:lang w:eastAsia="zh-CN"/>
                    </w:rPr>
                  </w:pPr>
                  <w:r w:rsidRPr="00624863">
                    <w:rPr>
                      <w:rFonts w:eastAsia="Times New Roman"/>
                      <w:color w:val="00B050"/>
                      <w:kern w:val="2"/>
                      <w:lang w:eastAsia="zh-CN"/>
                    </w:rPr>
                    <w:t xml:space="preserve">(2,0,2,1), (0,2,2,1),  </w:t>
                  </w:r>
                </w:p>
                <w:p w14:paraId="74D656F9"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 </w:t>
                  </w:r>
                </w:p>
                <w:p w14:paraId="5DD394F4"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Transmission by 4 of the 4 antenna groups:</w:t>
                  </w:r>
                </w:p>
                <w:p w14:paraId="19063048"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color w:val="00B050"/>
                      <w:kern w:val="2"/>
                      <w:lang w:eastAsia="zh-CN"/>
                    </w:rPr>
                    <w:t>(1,1,2,1)</w:t>
                  </w:r>
                </w:p>
              </w:tc>
            </w:tr>
            <w:tr w:rsidR="005247D0" w:rsidRPr="00624863" w14:paraId="2CE03A25" w14:textId="77777777" w:rsidTr="002D7382">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75EC7D2"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A24C0DF" w14:textId="77777777" w:rsidR="005247D0" w:rsidRPr="00624863" w:rsidRDefault="005247D0" w:rsidP="005247D0">
                  <w:pPr>
                    <w:numPr>
                      <w:ilvl w:val="0"/>
                      <w:numId w:val="16"/>
                    </w:numPr>
                    <w:autoSpaceDE/>
                    <w:adjustRightInd/>
                    <w:snapToGrid/>
                    <w:spacing w:after="0" w:line="240" w:lineRule="auto"/>
                    <w:contextualSpacing/>
                    <w:jc w:val="left"/>
                    <w:rPr>
                      <w:rFonts w:eastAsia="Times New Roman"/>
                      <w:kern w:val="2"/>
                      <w:lang w:eastAsia="zh-CN"/>
                    </w:rPr>
                  </w:pPr>
                  <w:r w:rsidRPr="00624863">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3F07EEF9" w14:textId="77777777" w:rsidR="005247D0" w:rsidRPr="00624863" w:rsidRDefault="005247D0" w:rsidP="005247D0">
                  <w:pPr>
                    <w:spacing w:after="0" w:line="240" w:lineRule="auto"/>
                    <w:contextualSpacing/>
                    <w:rPr>
                      <w:rFonts w:eastAsia="Times New Roman"/>
                      <w:color w:val="00B050"/>
                      <w:kern w:val="2"/>
                      <w:lang w:eastAsia="zh-CN"/>
                    </w:rPr>
                  </w:pPr>
                  <w:r w:rsidRPr="00624863">
                    <w:rPr>
                      <w:rFonts w:eastAsia="Times New Roman"/>
                      <w:color w:val="00B050"/>
                      <w:kern w:val="2"/>
                      <w:lang w:eastAsia="zh-CN"/>
                    </w:rPr>
                    <w:t>Transmission by 3 of the 4 antenna groups:</w:t>
                  </w:r>
                </w:p>
                <w:p w14:paraId="2E6796A2" w14:textId="77777777" w:rsidR="005247D0" w:rsidRPr="00624863" w:rsidRDefault="005247D0" w:rsidP="005247D0">
                  <w:pPr>
                    <w:spacing w:after="0" w:line="240" w:lineRule="auto"/>
                    <w:contextualSpacing/>
                    <w:rPr>
                      <w:rFonts w:eastAsia="Times New Roman"/>
                      <w:strike/>
                      <w:kern w:val="2"/>
                      <w:lang w:eastAsia="zh-CN"/>
                    </w:rPr>
                  </w:pPr>
                  <w:r w:rsidRPr="00624863">
                    <w:rPr>
                      <w:rFonts w:eastAsia="Times New Roman"/>
                      <w:color w:val="00B050"/>
                      <w:kern w:val="2"/>
                      <w:lang w:eastAsia="zh-CN"/>
                    </w:rPr>
                    <w:t>(2,2,2,0), (2,0,2,2)</w:t>
                  </w:r>
                </w:p>
                <w:p w14:paraId="570A85F7"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 </w:t>
                  </w:r>
                </w:p>
                <w:p w14:paraId="49C228A6"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Transmission by 4 of the 4 antenna groups:</w:t>
                  </w:r>
                </w:p>
                <w:p w14:paraId="389E52EE"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color w:val="00B050"/>
                      <w:kern w:val="2"/>
                      <w:lang w:eastAsia="zh-CN"/>
                    </w:rPr>
                    <w:t>(2,1,2,1)</w:t>
                  </w:r>
                </w:p>
              </w:tc>
            </w:tr>
            <w:tr w:rsidR="005247D0" w:rsidRPr="00624863" w14:paraId="5466B075" w14:textId="77777777" w:rsidTr="002D7382">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3746F"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69BBE" w14:textId="77777777" w:rsidR="005247D0" w:rsidRPr="00624863" w:rsidRDefault="005247D0" w:rsidP="005247D0">
                  <w:pPr>
                    <w:numPr>
                      <w:ilvl w:val="0"/>
                      <w:numId w:val="16"/>
                    </w:numPr>
                    <w:autoSpaceDE/>
                    <w:adjustRightInd/>
                    <w:snapToGrid/>
                    <w:spacing w:after="0" w:line="240" w:lineRule="auto"/>
                    <w:contextualSpacing/>
                    <w:jc w:val="left"/>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1A490"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kern w:val="2"/>
                      <w:lang w:eastAsia="zh-CN"/>
                    </w:rPr>
                    <w:t>Transmission by 4 of the 4 antenna groups:</w:t>
                  </w:r>
                </w:p>
                <w:p w14:paraId="3412E84D" w14:textId="77777777" w:rsidR="005247D0" w:rsidRPr="00624863" w:rsidRDefault="005247D0" w:rsidP="005247D0">
                  <w:pPr>
                    <w:spacing w:after="0" w:line="240" w:lineRule="auto"/>
                    <w:contextualSpacing/>
                    <w:rPr>
                      <w:rFonts w:eastAsia="Times New Roman"/>
                      <w:kern w:val="2"/>
                      <w:lang w:eastAsia="zh-CN"/>
                    </w:rPr>
                  </w:pPr>
                  <w:r w:rsidRPr="00624863">
                    <w:rPr>
                      <w:rFonts w:eastAsia="Times New Roman"/>
                      <w:color w:val="00B050"/>
                      <w:kern w:val="2"/>
                      <w:lang w:eastAsia="zh-CN"/>
                    </w:rPr>
                    <w:t>(2,1,2,2)</w:t>
                  </w:r>
                </w:p>
              </w:tc>
            </w:tr>
          </w:tbl>
          <w:p w14:paraId="028C5438" w14:textId="77777777" w:rsidR="005247D0" w:rsidRPr="00624863" w:rsidRDefault="005247D0" w:rsidP="005247D0">
            <w:pPr>
              <w:spacing w:after="0" w:line="240" w:lineRule="auto"/>
              <w:contextualSpacing/>
            </w:pPr>
          </w:p>
          <w:p w14:paraId="5C87A868" w14:textId="77777777" w:rsidR="005247D0" w:rsidRPr="00624863" w:rsidRDefault="005247D0" w:rsidP="005247D0">
            <w:pPr>
              <w:spacing w:after="0" w:line="240" w:lineRule="auto"/>
              <w:contextualSpacing/>
              <w:rPr>
                <w:b/>
                <w:bCs/>
                <w:i/>
                <w:iCs/>
                <w:highlight w:val="yellow"/>
              </w:rPr>
            </w:pPr>
          </w:p>
          <w:p w14:paraId="5B54833C" w14:textId="77777777" w:rsidR="005247D0" w:rsidRPr="00624863" w:rsidRDefault="005247D0" w:rsidP="005247D0">
            <w:pPr>
              <w:spacing w:after="0" w:line="240" w:lineRule="auto"/>
              <w:contextualSpacing/>
              <w:rPr>
                <w:rFonts w:eastAsia="Times New Roman"/>
                <w:highlight w:val="green"/>
              </w:rPr>
            </w:pPr>
            <w:r w:rsidRPr="00624863">
              <w:rPr>
                <w:rFonts w:eastAsia="Times New Roman"/>
                <w:b/>
                <w:bCs/>
                <w:highlight w:val="green"/>
              </w:rPr>
              <w:t>Agreement</w:t>
            </w:r>
          </w:p>
          <w:p w14:paraId="543B8364" w14:textId="77777777" w:rsidR="005247D0" w:rsidRPr="00624863" w:rsidRDefault="005247D0" w:rsidP="005247D0">
            <w:pPr>
              <w:spacing w:after="0" w:line="240" w:lineRule="auto"/>
              <w:contextualSpacing/>
              <w:rPr>
                <w:rFonts w:eastAsia="Times New Roman"/>
              </w:rPr>
            </w:pPr>
            <w:r w:rsidRPr="00624863">
              <w:rPr>
                <w:rFonts w:eastAsia="Times New Roman"/>
              </w:rPr>
              <w:t>Confirm the Working Assumption with revision,</w:t>
            </w:r>
          </w:p>
          <w:p w14:paraId="0A2C7111" w14:textId="77777777" w:rsidR="005247D0" w:rsidRPr="00624863" w:rsidRDefault="005247D0" w:rsidP="005247D0">
            <w:pPr>
              <w:spacing w:after="0" w:line="240" w:lineRule="auto"/>
              <w:contextualSpacing/>
              <w:rPr>
                <w:rStyle w:val="Emphasis"/>
                <w:bCs/>
                <w:i w:val="0"/>
                <w:iCs w:val="0"/>
              </w:rPr>
            </w:pPr>
            <w:r w:rsidRPr="00624863">
              <w:rPr>
                <w:rStyle w:val="Emphasis"/>
                <w:bCs/>
              </w:rPr>
              <w:t xml:space="preserve">For partially coherent uplink precoding by an 8TX UE, Ng=2, </w:t>
            </w:r>
          </w:p>
          <w:p w14:paraId="65FA5591" w14:textId="77777777" w:rsidR="005247D0" w:rsidRPr="00624863" w:rsidRDefault="005247D0" w:rsidP="005247D0">
            <w:pPr>
              <w:pStyle w:val="ListParagraph"/>
              <w:numPr>
                <w:ilvl w:val="0"/>
                <w:numId w:val="30"/>
              </w:numPr>
              <w:snapToGrid/>
              <w:spacing w:line="240" w:lineRule="auto"/>
              <w:contextualSpacing/>
              <w:jc w:val="both"/>
              <w:rPr>
                <w:rStyle w:val="Emphasis"/>
                <w:rFonts w:ascii="Times New Roman" w:eastAsia="宋体" w:hAnsi="Times New Roman"/>
                <w:bCs/>
                <w:i w:val="0"/>
                <w:iCs w:val="0"/>
                <w:strike/>
              </w:rPr>
            </w:pPr>
            <w:r w:rsidRPr="00624863">
              <w:rPr>
                <w:rStyle w:val="Emphasis"/>
                <w:rFonts w:ascii="Times New Roman" w:eastAsia="Times New Roman" w:hAnsi="Times New Roman"/>
                <w:bCs/>
              </w:rPr>
              <w:t xml:space="preserve">At least the following combinations of layer splitting are </w:t>
            </w:r>
            <w:proofErr w:type="gramStart"/>
            <w:r w:rsidRPr="00624863">
              <w:rPr>
                <w:rStyle w:val="Emphasis"/>
                <w:rFonts w:ascii="Times New Roman" w:eastAsia="Times New Roman" w:hAnsi="Times New Roman"/>
                <w:bCs/>
              </w:rPr>
              <w:t>supported</w:t>
            </w:r>
            <w:proofErr w:type="gramEnd"/>
          </w:p>
          <w:p w14:paraId="4FB184F3" w14:textId="77777777" w:rsidR="005247D0" w:rsidRPr="00624863" w:rsidRDefault="005247D0" w:rsidP="005247D0">
            <w:pPr>
              <w:pStyle w:val="ListParagraph"/>
              <w:numPr>
                <w:ilvl w:val="1"/>
                <w:numId w:val="30"/>
              </w:numPr>
              <w:snapToGrid/>
              <w:spacing w:line="240" w:lineRule="auto"/>
              <w:contextualSpacing/>
              <w:jc w:val="both"/>
              <w:rPr>
                <w:rStyle w:val="Emphasis"/>
                <w:rFonts w:ascii="Times New Roman" w:eastAsia="宋体" w:hAnsi="Times New Roman"/>
                <w:bCs/>
                <w:i w:val="0"/>
                <w:iCs w:val="0"/>
              </w:rPr>
            </w:pPr>
            <w:r w:rsidRPr="00624863">
              <w:rPr>
                <w:rStyle w:val="Emphasis"/>
                <w:rFonts w:ascii="Times New Roman" w:eastAsia="Times New Roman" w:hAnsi="Times New Roman"/>
                <w:bCs/>
              </w:rPr>
              <w:t xml:space="preserve">FFS: For rank&gt;4, all the layers for each CW </w:t>
            </w:r>
            <w:proofErr w:type="gramStart"/>
            <w:r w:rsidRPr="00624863">
              <w:rPr>
                <w:rStyle w:val="Emphasis"/>
                <w:rFonts w:ascii="Times New Roman" w:eastAsia="Times New Roman" w:hAnsi="Times New Roman"/>
                <w:bCs/>
              </w:rPr>
              <w:t>is</w:t>
            </w:r>
            <w:proofErr w:type="gramEnd"/>
            <w:r w:rsidRPr="00624863">
              <w:rPr>
                <w:rStyle w:val="Emphasis"/>
                <w:rFonts w:ascii="Times New Roman" w:eastAsia="Times New Roman" w:hAnsi="Times New Roman"/>
                <w:bCs/>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725"/>
              <w:gridCol w:w="2998"/>
            </w:tblGrid>
            <w:tr w:rsidR="005247D0" w:rsidRPr="00624863" w14:paraId="3E6AA97A" w14:textId="77777777" w:rsidTr="002D7382">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463FFB" w14:textId="77777777" w:rsidR="005247D0" w:rsidRPr="00624863" w:rsidRDefault="005247D0" w:rsidP="005247D0">
                  <w:pPr>
                    <w:spacing w:after="0" w:line="240" w:lineRule="auto"/>
                    <w:contextualSpacing/>
                    <w:rPr>
                      <w:rFonts w:eastAsia="Calibri"/>
                      <w:kern w:val="2"/>
                    </w:rPr>
                  </w:pPr>
                  <w:r w:rsidRPr="00624863">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117AFD" w14:textId="77777777" w:rsidR="005247D0" w:rsidRPr="00624863" w:rsidRDefault="005247D0" w:rsidP="005247D0">
                  <w:pPr>
                    <w:spacing w:after="0" w:line="240" w:lineRule="auto"/>
                    <w:contextualSpacing/>
                    <w:rPr>
                      <w:b/>
                      <w:bCs/>
                      <w:kern w:val="2"/>
                    </w:rPr>
                  </w:pPr>
                  <w:r w:rsidRPr="00624863">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830F3" w14:textId="77777777" w:rsidR="005247D0" w:rsidRPr="00624863" w:rsidRDefault="005247D0" w:rsidP="005247D0">
                  <w:pPr>
                    <w:spacing w:after="0" w:line="240" w:lineRule="auto"/>
                    <w:contextualSpacing/>
                    <w:rPr>
                      <w:b/>
                      <w:bCs/>
                      <w:kern w:val="2"/>
                    </w:rPr>
                  </w:pPr>
                  <w:r w:rsidRPr="00624863">
                    <w:rPr>
                      <w:b/>
                      <w:bCs/>
                      <w:kern w:val="2"/>
                    </w:rPr>
                    <w:t>Layers split across 2 Antenna Groups</w:t>
                  </w:r>
                </w:p>
              </w:tc>
            </w:tr>
            <w:tr w:rsidR="005247D0" w:rsidRPr="00624863" w14:paraId="3971F6F1" w14:textId="77777777" w:rsidTr="002D738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486F0" w14:textId="77777777" w:rsidR="005247D0" w:rsidRPr="00624863" w:rsidRDefault="005247D0" w:rsidP="005247D0">
                  <w:pPr>
                    <w:spacing w:after="0" w:line="240" w:lineRule="auto"/>
                    <w:contextualSpacing/>
                    <w:rPr>
                      <w:kern w:val="2"/>
                    </w:rPr>
                  </w:pPr>
                  <w:r w:rsidRPr="00624863">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961F4" w14:textId="77777777" w:rsidR="005247D0" w:rsidRPr="00624863" w:rsidRDefault="005247D0" w:rsidP="005247D0">
                  <w:pPr>
                    <w:spacing w:after="0" w:line="240" w:lineRule="auto"/>
                    <w:contextualSpacing/>
                    <w:rPr>
                      <w:kern w:val="2"/>
                    </w:rPr>
                  </w:pPr>
                  <w:r w:rsidRPr="00624863">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35FB364" w14:textId="77777777" w:rsidR="005247D0" w:rsidRPr="00624863" w:rsidRDefault="005247D0" w:rsidP="005247D0">
                  <w:pPr>
                    <w:pStyle w:val="ListParagraph"/>
                    <w:numPr>
                      <w:ilvl w:val="0"/>
                      <w:numId w:val="16"/>
                    </w:numPr>
                    <w:snapToGrid/>
                    <w:spacing w:line="240" w:lineRule="auto"/>
                    <w:contextualSpacing/>
                    <w:rPr>
                      <w:rFonts w:ascii="Times New Roman" w:eastAsia="Times New Roman" w:hAnsi="Times New Roman"/>
                      <w:kern w:val="2"/>
                      <w:lang w:eastAsia="zh-CN"/>
                    </w:rPr>
                  </w:pPr>
                </w:p>
              </w:tc>
            </w:tr>
            <w:tr w:rsidR="005247D0" w:rsidRPr="00624863" w14:paraId="0493E2F2" w14:textId="77777777" w:rsidTr="002D738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B5FE1" w14:textId="77777777" w:rsidR="005247D0" w:rsidRPr="00624863" w:rsidRDefault="005247D0" w:rsidP="005247D0">
                  <w:pPr>
                    <w:spacing w:after="0" w:line="240" w:lineRule="auto"/>
                    <w:contextualSpacing/>
                    <w:rPr>
                      <w:rFonts w:eastAsia="Calibri"/>
                      <w:kern w:val="2"/>
                    </w:rPr>
                  </w:pPr>
                  <w:r w:rsidRPr="00624863">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A1CE6" w14:textId="77777777" w:rsidR="005247D0" w:rsidRPr="00624863" w:rsidRDefault="005247D0" w:rsidP="005247D0">
                  <w:pPr>
                    <w:pStyle w:val="ListParagraph"/>
                    <w:numPr>
                      <w:ilvl w:val="0"/>
                      <w:numId w:val="16"/>
                    </w:numPr>
                    <w:snapToGrid/>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5735516" w14:textId="77777777" w:rsidR="005247D0" w:rsidRPr="00624863" w:rsidRDefault="005247D0" w:rsidP="005247D0">
                  <w:pPr>
                    <w:spacing w:after="0" w:line="240" w:lineRule="auto"/>
                    <w:contextualSpacing/>
                    <w:rPr>
                      <w:rFonts w:eastAsia="Calibri"/>
                      <w:kern w:val="2"/>
                    </w:rPr>
                  </w:pPr>
                  <w:r w:rsidRPr="00624863">
                    <w:rPr>
                      <w:kern w:val="2"/>
                    </w:rPr>
                    <w:t>(1,1)</w:t>
                  </w:r>
                </w:p>
              </w:tc>
            </w:tr>
            <w:tr w:rsidR="005247D0" w:rsidRPr="00624863" w14:paraId="421A9BD8" w14:textId="77777777" w:rsidTr="002D738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60900" w14:textId="77777777" w:rsidR="005247D0" w:rsidRPr="00624863" w:rsidRDefault="005247D0" w:rsidP="005247D0">
                  <w:pPr>
                    <w:spacing w:after="0" w:line="240" w:lineRule="auto"/>
                    <w:contextualSpacing/>
                    <w:rPr>
                      <w:kern w:val="2"/>
                    </w:rPr>
                  </w:pPr>
                  <w:r w:rsidRPr="00624863">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4097D" w14:textId="77777777" w:rsidR="005247D0" w:rsidRPr="00624863" w:rsidRDefault="005247D0" w:rsidP="005247D0">
                  <w:pPr>
                    <w:spacing w:after="0" w:line="240" w:lineRule="auto"/>
                    <w:contextualSpacing/>
                    <w:rPr>
                      <w:color w:val="000000"/>
                      <w:kern w:val="2"/>
                    </w:rPr>
                  </w:pPr>
                  <w:r w:rsidRPr="00624863">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42CB4A4" w14:textId="77777777" w:rsidR="005247D0" w:rsidRPr="00624863" w:rsidRDefault="005247D0" w:rsidP="005247D0">
                  <w:pPr>
                    <w:pStyle w:val="ListParagraph"/>
                    <w:numPr>
                      <w:ilvl w:val="0"/>
                      <w:numId w:val="16"/>
                    </w:numPr>
                    <w:snapToGrid/>
                    <w:spacing w:line="240" w:lineRule="auto"/>
                    <w:contextualSpacing/>
                    <w:rPr>
                      <w:rFonts w:ascii="Times New Roman" w:eastAsia="Times New Roman" w:hAnsi="Times New Roman"/>
                      <w:color w:val="000000"/>
                      <w:kern w:val="2"/>
                      <w:lang w:eastAsia="zh-CN"/>
                    </w:rPr>
                  </w:pPr>
                </w:p>
              </w:tc>
            </w:tr>
            <w:tr w:rsidR="005247D0" w:rsidRPr="00624863" w14:paraId="4A21CF39" w14:textId="77777777" w:rsidTr="002D738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D98404" w14:textId="77777777" w:rsidR="005247D0" w:rsidRPr="00624863" w:rsidRDefault="005247D0" w:rsidP="005247D0">
                  <w:pPr>
                    <w:spacing w:after="0" w:line="240" w:lineRule="auto"/>
                    <w:contextualSpacing/>
                    <w:rPr>
                      <w:rFonts w:eastAsia="Calibri"/>
                      <w:kern w:val="2"/>
                    </w:rPr>
                  </w:pPr>
                  <w:r w:rsidRPr="00624863">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AA390F" w14:textId="77777777" w:rsidR="005247D0" w:rsidRPr="00624863" w:rsidRDefault="005247D0" w:rsidP="005247D0">
                  <w:pPr>
                    <w:pStyle w:val="ListParagraph"/>
                    <w:numPr>
                      <w:ilvl w:val="0"/>
                      <w:numId w:val="16"/>
                    </w:numPr>
                    <w:snapToGrid/>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BE9B5" w14:textId="77777777" w:rsidR="005247D0" w:rsidRPr="00624863" w:rsidRDefault="005247D0" w:rsidP="005247D0">
                  <w:pPr>
                    <w:spacing w:after="0" w:line="240" w:lineRule="auto"/>
                    <w:contextualSpacing/>
                    <w:rPr>
                      <w:rFonts w:eastAsia="Calibri"/>
                      <w:color w:val="000000"/>
                      <w:kern w:val="2"/>
                    </w:rPr>
                  </w:pPr>
                  <w:r w:rsidRPr="00624863">
                    <w:rPr>
                      <w:color w:val="000000"/>
                      <w:kern w:val="2"/>
                    </w:rPr>
                    <w:t>(1,2), (2,1)</w:t>
                  </w:r>
                </w:p>
              </w:tc>
            </w:tr>
            <w:tr w:rsidR="005247D0" w:rsidRPr="00624863" w14:paraId="5957EF45" w14:textId="77777777" w:rsidTr="002D738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78AF6" w14:textId="77777777" w:rsidR="005247D0" w:rsidRPr="00624863" w:rsidRDefault="005247D0" w:rsidP="005247D0">
                  <w:pPr>
                    <w:spacing w:after="0" w:line="240" w:lineRule="auto"/>
                    <w:contextualSpacing/>
                    <w:rPr>
                      <w:kern w:val="2"/>
                    </w:rPr>
                  </w:pPr>
                  <w:r w:rsidRPr="00624863">
                    <w:rPr>
                      <w:kern w:val="2"/>
                    </w:rPr>
                    <w:lastRenderedPageBreak/>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ABD42" w14:textId="77777777" w:rsidR="005247D0" w:rsidRPr="00624863" w:rsidRDefault="005247D0" w:rsidP="005247D0">
                  <w:pPr>
                    <w:spacing w:after="0" w:line="240" w:lineRule="auto"/>
                    <w:contextualSpacing/>
                    <w:rPr>
                      <w:color w:val="000000"/>
                      <w:kern w:val="2"/>
                      <w:lang w:eastAsia="zh-CN"/>
                    </w:rPr>
                  </w:pPr>
                  <w:r w:rsidRPr="00624863">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07B682A" w14:textId="77777777" w:rsidR="005247D0" w:rsidRPr="00624863" w:rsidRDefault="005247D0" w:rsidP="005247D0">
                  <w:pPr>
                    <w:pStyle w:val="ListParagraph"/>
                    <w:numPr>
                      <w:ilvl w:val="0"/>
                      <w:numId w:val="16"/>
                    </w:numPr>
                    <w:snapToGrid/>
                    <w:spacing w:line="240" w:lineRule="auto"/>
                    <w:contextualSpacing/>
                    <w:rPr>
                      <w:rFonts w:ascii="Times New Roman" w:eastAsia="Times New Roman" w:hAnsi="Times New Roman"/>
                      <w:color w:val="000000"/>
                      <w:kern w:val="2"/>
                    </w:rPr>
                  </w:pPr>
                </w:p>
              </w:tc>
            </w:tr>
            <w:tr w:rsidR="005247D0" w:rsidRPr="00624863" w14:paraId="395A54CF" w14:textId="77777777" w:rsidTr="002D738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830601" w14:textId="77777777" w:rsidR="005247D0" w:rsidRPr="00624863" w:rsidRDefault="005247D0" w:rsidP="005247D0">
                  <w:pPr>
                    <w:spacing w:after="0" w:line="240" w:lineRule="auto"/>
                    <w:contextualSpacing/>
                    <w:rPr>
                      <w:rFonts w:eastAsia="Calibri"/>
                      <w:kern w:val="2"/>
                    </w:rPr>
                  </w:pPr>
                  <w:r w:rsidRPr="00624863">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68A2955" w14:textId="77777777" w:rsidR="005247D0" w:rsidRPr="00624863" w:rsidRDefault="005247D0" w:rsidP="005247D0">
                  <w:pPr>
                    <w:pStyle w:val="ListParagraph"/>
                    <w:numPr>
                      <w:ilvl w:val="0"/>
                      <w:numId w:val="16"/>
                    </w:numPr>
                    <w:snapToGrid/>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D607AF8" w14:textId="77777777" w:rsidR="005247D0" w:rsidRPr="00624863" w:rsidRDefault="005247D0" w:rsidP="005247D0">
                  <w:pPr>
                    <w:spacing w:after="0" w:line="240" w:lineRule="auto"/>
                    <w:contextualSpacing/>
                    <w:rPr>
                      <w:rFonts w:eastAsia="Calibri"/>
                      <w:color w:val="000000"/>
                      <w:kern w:val="2"/>
                    </w:rPr>
                  </w:pPr>
                  <w:r w:rsidRPr="00624863">
                    <w:rPr>
                      <w:color w:val="000000"/>
                      <w:kern w:val="2"/>
                    </w:rPr>
                    <w:t>(2,2)</w:t>
                  </w:r>
                </w:p>
              </w:tc>
            </w:tr>
            <w:tr w:rsidR="005247D0" w:rsidRPr="00624863" w14:paraId="059B014A" w14:textId="77777777" w:rsidTr="002D738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74656F" w14:textId="77777777" w:rsidR="005247D0" w:rsidRPr="00624863" w:rsidRDefault="005247D0" w:rsidP="005247D0">
                  <w:pPr>
                    <w:spacing w:after="0" w:line="240" w:lineRule="auto"/>
                    <w:contextualSpacing/>
                    <w:rPr>
                      <w:kern w:val="2"/>
                    </w:rPr>
                  </w:pPr>
                  <w:r w:rsidRPr="00624863">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64442A" w14:textId="77777777" w:rsidR="005247D0" w:rsidRPr="00624863" w:rsidRDefault="005247D0" w:rsidP="005247D0">
                  <w:pPr>
                    <w:pStyle w:val="ListParagraph"/>
                    <w:numPr>
                      <w:ilvl w:val="0"/>
                      <w:numId w:val="16"/>
                    </w:numPr>
                    <w:snapToGrid/>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7EE3A" w14:textId="77777777" w:rsidR="005247D0" w:rsidRPr="00624863" w:rsidRDefault="005247D0" w:rsidP="005247D0">
                  <w:pPr>
                    <w:spacing w:after="0" w:line="240" w:lineRule="auto"/>
                    <w:contextualSpacing/>
                    <w:rPr>
                      <w:rFonts w:eastAsia="Calibri"/>
                      <w:color w:val="000000"/>
                      <w:kern w:val="2"/>
                    </w:rPr>
                  </w:pPr>
                  <w:r w:rsidRPr="00624863">
                    <w:rPr>
                      <w:color w:val="FF0000"/>
                      <w:kern w:val="2"/>
                    </w:rPr>
                    <w:t>[</w:t>
                  </w:r>
                  <w:r w:rsidRPr="00624863">
                    <w:rPr>
                      <w:color w:val="000000"/>
                      <w:kern w:val="2"/>
                    </w:rPr>
                    <w:t>(2,3), (3,2)</w:t>
                  </w:r>
                  <w:r w:rsidRPr="00624863">
                    <w:rPr>
                      <w:color w:val="FF0000"/>
                      <w:kern w:val="2"/>
                    </w:rPr>
                    <w:t>]</w:t>
                  </w:r>
                </w:p>
              </w:tc>
            </w:tr>
            <w:tr w:rsidR="005247D0" w:rsidRPr="00624863" w14:paraId="1C0200C5" w14:textId="77777777" w:rsidTr="002D738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8D1BAC" w14:textId="77777777" w:rsidR="005247D0" w:rsidRPr="00624863" w:rsidRDefault="005247D0" w:rsidP="005247D0">
                  <w:pPr>
                    <w:spacing w:after="0" w:line="240" w:lineRule="auto"/>
                    <w:contextualSpacing/>
                    <w:rPr>
                      <w:kern w:val="2"/>
                    </w:rPr>
                  </w:pPr>
                  <w:r w:rsidRPr="00624863">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6B5A46" w14:textId="77777777" w:rsidR="005247D0" w:rsidRPr="00624863" w:rsidRDefault="005247D0" w:rsidP="005247D0">
                  <w:pPr>
                    <w:pStyle w:val="ListParagraph"/>
                    <w:numPr>
                      <w:ilvl w:val="0"/>
                      <w:numId w:val="16"/>
                    </w:numPr>
                    <w:snapToGrid/>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2D92A" w14:textId="77777777" w:rsidR="005247D0" w:rsidRPr="00624863" w:rsidRDefault="005247D0" w:rsidP="005247D0">
                  <w:pPr>
                    <w:spacing w:after="0" w:line="240" w:lineRule="auto"/>
                    <w:contextualSpacing/>
                    <w:rPr>
                      <w:rFonts w:eastAsia="Calibri"/>
                      <w:color w:val="000000"/>
                      <w:kern w:val="2"/>
                    </w:rPr>
                  </w:pPr>
                  <w:r w:rsidRPr="00624863">
                    <w:rPr>
                      <w:color w:val="000000"/>
                      <w:kern w:val="2"/>
                    </w:rPr>
                    <w:t>(3,3)</w:t>
                  </w:r>
                </w:p>
              </w:tc>
            </w:tr>
            <w:tr w:rsidR="005247D0" w:rsidRPr="00624863" w14:paraId="3F1C6BF3" w14:textId="77777777" w:rsidTr="002D738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E4373F" w14:textId="77777777" w:rsidR="005247D0" w:rsidRPr="00624863" w:rsidRDefault="005247D0" w:rsidP="005247D0">
                  <w:pPr>
                    <w:spacing w:after="0" w:line="240" w:lineRule="auto"/>
                    <w:contextualSpacing/>
                    <w:rPr>
                      <w:kern w:val="2"/>
                    </w:rPr>
                  </w:pPr>
                  <w:r w:rsidRPr="00624863">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282FC6" w14:textId="77777777" w:rsidR="005247D0" w:rsidRPr="00624863" w:rsidRDefault="005247D0" w:rsidP="005247D0">
                  <w:pPr>
                    <w:pStyle w:val="ListParagraph"/>
                    <w:numPr>
                      <w:ilvl w:val="0"/>
                      <w:numId w:val="16"/>
                    </w:numPr>
                    <w:snapToGrid/>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D8822" w14:textId="77777777" w:rsidR="005247D0" w:rsidRPr="00624863" w:rsidRDefault="005247D0" w:rsidP="005247D0">
                  <w:pPr>
                    <w:spacing w:after="0" w:line="240" w:lineRule="auto"/>
                    <w:contextualSpacing/>
                    <w:rPr>
                      <w:rFonts w:eastAsia="Calibri"/>
                      <w:kern w:val="2"/>
                    </w:rPr>
                  </w:pPr>
                  <w:r w:rsidRPr="00624863">
                    <w:rPr>
                      <w:color w:val="FF0000"/>
                      <w:kern w:val="2"/>
                    </w:rPr>
                    <w:t>[</w:t>
                  </w:r>
                  <w:r w:rsidRPr="00624863">
                    <w:rPr>
                      <w:kern w:val="2"/>
                    </w:rPr>
                    <w:t>(3,4), (4,3)</w:t>
                  </w:r>
                  <w:r w:rsidRPr="00624863">
                    <w:rPr>
                      <w:color w:val="FF0000"/>
                      <w:kern w:val="2"/>
                    </w:rPr>
                    <w:t>]</w:t>
                  </w:r>
                </w:p>
              </w:tc>
            </w:tr>
          </w:tbl>
          <w:p w14:paraId="40661CD3" w14:textId="77777777" w:rsidR="005247D0" w:rsidRPr="00624863" w:rsidRDefault="005247D0" w:rsidP="005247D0">
            <w:pPr>
              <w:spacing w:after="0" w:line="240" w:lineRule="auto"/>
              <w:contextualSpacing/>
              <w:rPr>
                <w:color w:val="FF0000"/>
              </w:rPr>
            </w:pPr>
            <w:r w:rsidRPr="00624863">
              <w:rPr>
                <w:color w:val="FF0000"/>
              </w:rPr>
              <w:t>The part in square brackets is still Working Assumption</w:t>
            </w:r>
          </w:p>
          <w:p w14:paraId="286C926F" w14:textId="77777777" w:rsidR="005247D0" w:rsidRPr="00624863" w:rsidRDefault="005247D0" w:rsidP="005247D0">
            <w:pPr>
              <w:spacing w:after="0" w:line="240" w:lineRule="auto"/>
              <w:contextualSpacing/>
              <w:rPr>
                <w:color w:val="FF0000"/>
              </w:rPr>
            </w:pPr>
            <w:r w:rsidRPr="00624863">
              <w:rPr>
                <w:color w:val="FF0000"/>
              </w:rPr>
              <w:t>Note: At least one permutation will be selected in RAN1#114.</w:t>
            </w:r>
          </w:p>
          <w:p w14:paraId="24632874" w14:textId="550EBC80" w:rsidR="005247D0" w:rsidRDefault="005247D0" w:rsidP="00FE0CAF">
            <w:pPr>
              <w:rPr>
                <w:lang w:eastAsia="zh-CN"/>
              </w:rPr>
            </w:pPr>
          </w:p>
        </w:tc>
      </w:tr>
    </w:tbl>
    <w:p w14:paraId="20816FC1" w14:textId="77777777" w:rsidR="002C1A5A" w:rsidRPr="002C1A5A" w:rsidRDefault="002C1A5A" w:rsidP="002C1A5A">
      <w:pPr>
        <w:rPr>
          <w:lang w:eastAsia="zh-CN"/>
        </w:rPr>
      </w:pPr>
    </w:p>
    <w:p w14:paraId="4C7E48C4" w14:textId="6DDFE124" w:rsidR="00B0505E" w:rsidRDefault="00F11C99" w:rsidP="00FB1781">
      <w:pPr>
        <w:rPr>
          <w:b/>
          <w:bCs/>
          <w:lang w:eastAsia="zh-CN"/>
        </w:rPr>
      </w:pPr>
      <w:r>
        <w:rPr>
          <w:lang w:eastAsia="zh-CN"/>
        </w:rPr>
        <w:t xml:space="preserve">With two </w:t>
      </w:r>
      <w:r w:rsidR="00D376D9">
        <w:rPr>
          <w:lang w:eastAsia="zh-CN"/>
        </w:rPr>
        <w:t xml:space="preserve">coherent </w:t>
      </w:r>
      <w:r>
        <w:rPr>
          <w:lang w:eastAsia="zh-CN"/>
        </w:rPr>
        <w:t xml:space="preserve">antenna groups, </w:t>
      </w:r>
      <w:r w:rsidR="00D376D9">
        <w:rPr>
          <w:lang w:eastAsia="zh-CN"/>
        </w:rPr>
        <w:t xml:space="preserve">the precoder for each group can be taken from the R15 4TX full codebook, where the sum of the transmission ranks of the two groups, </w:t>
      </w:r>
      <w:r w:rsidR="00D376D9" w:rsidRPr="00D376D9">
        <w:rPr>
          <w:i/>
          <w:iCs/>
          <w:lang w:eastAsia="zh-CN"/>
        </w:rPr>
        <w:t>r</w:t>
      </w:r>
      <w:r w:rsidR="00D376D9" w:rsidRPr="00D376D9">
        <w:rPr>
          <w:i/>
          <w:iCs/>
          <w:vertAlign w:val="subscript"/>
          <w:lang w:eastAsia="zh-CN"/>
        </w:rPr>
        <w:t>1</w:t>
      </w:r>
      <w:r w:rsidR="00D376D9">
        <w:rPr>
          <w:lang w:eastAsia="zh-CN"/>
        </w:rPr>
        <w:t xml:space="preserve"> and </w:t>
      </w:r>
      <w:r w:rsidR="00D376D9" w:rsidRPr="00D376D9">
        <w:rPr>
          <w:i/>
          <w:iCs/>
          <w:lang w:eastAsia="zh-CN"/>
        </w:rPr>
        <w:t>r</w:t>
      </w:r>
      <w:r w:rsidR="00D376D9" w:rsidRPr="00D376D9">
        <w:rPr>
          <w:i/>
          <w:iCs/>
          <w:vertAlign w:val="subscript"/>
          <w:lang w:eastAsia="zh-CN"/>
        </w:rPr>
        <w:t>2</w:t>
      </w:r>
      <w:r w:rsidR="00D376D9">
        <w:rPr>
          <w:lang w:eastAsia="zh-CN"/>
        </w:rPr>
        <w:t xml:space="preserve">, is equal to the total transmission rank </w:t>
      </w:r>
      <w:r w:rsidR="00D376D9" w:rsidRPr="00D376D9">
        <w:rPr>
          <w:i/>
          <w:iCs/>
          <w:lang w:eastAsia="zh-CN"/>
        </w:rPr>
        <w:t>r</w:t>
      </w:r>
      <w:r w:rsidR="00D376D9">
        <w:rPr>
          <w:lang w:eastAsia="zh-CN"/>
        </w:rPr>
        <w:t xml:space="preserve">. </w:t>
      </w:r>
      <w:r w:rsidR="00020FD7">
        <w:rPr>
          <w:lang w:eastAsia="zh-CN"/>
        </w:rPr>
        <w:t xml:space="preserve">Among the layer splitting </w:t>
      </w:r>
      <w:r w:rsidR="00C05699">
        <w:rPr>
          <w:lang w:eastAsia="zh-CN"/>
        </w:rPr>
        <w:t>agreed in</w:t>
      </w:r>
      <w:r w:rsidR="00020FD7">
        <w:rPr>
          <w:lang w:eastAsia="zh-CN"/>
        </w:rPr>
        <w:t xml:space="preserve"> the last meeting, </w:t>
      </w:r>
      <w:r w:rsidR="00C24DF6">
        <w:rPr>
          <w:lang w:eastAsia="zh-CN"/>
        </w:rPr>
        <w:t>the layer</w:t>
      </w:r>
      <w:r w:rsidR="006531A7">
        <w:rPr>
          <w:lang w:eastAsia="zh-CN"/>
        </w:rPr>
        <w:t xml:space="preserve"> split</w:t>
      </w:r>
      <w:r w:rsidR="00C24DF6">
        <w:rPr>
          <w:lang w:eastAsia="zh-CN"/>
        </w:rPr>
        <w:t xml:space="preserve"> of (3,2) for rank 5, and (4,3) for rank 7,</w:t>
      </w:r>
      <w:r w:rsidR="006531A7">
        <w:rPr>
          <w:lang w:eastAsia="zh-CN"/>
        </w:rPr>
        <w:t xml:space="preserve"> </w:t>
      </w:r>
      <w:r w:rsidR="00020FD7">
        <w:rPr>
          <w:lang w:eastAsia="zh-CN"/>
        </w:rPr>
        <w:t xml:space="preserve">should </w:t>
      </w:r>
      <w:r w:rsidR="00C24DF6">
        <w:rPr>
          <w:lang w:eastAsia="zh-CN"/>
        </w:rPr>
        <w:t>not be supported</w:t>
      </w:r>
      <w:r w:rsidR="00020FD7">
        <w:rPr>
          <w:lang w:eastAsia="zh-CN"/>
        </w:rPr>
        <w:t xml:space="preserve">. The layers transmitted from a same antenna group are more likely to have similar qualities, especially when the two antenna groups face different directions. It is better to not to mix the layers transmitted from different antenna group in the same codeword when two codewords are transmitted. </w:t>
      </w:r>
      <w:r w:rsidR="00B41613">
        <w:rPr>
          <w:lang w:eastAsia="zh-CN"/>
        </w:rPr>
        <w:t xml:space="preserve">For rank 5, according to the agreed codeword to layer mapping rule, the first CW is mapped to the first 2 layers, and the second CW is mapped to the remaining 3 layers. If the two antenna groups face different directions and therefore have very different qualities, to use the 2 layers from the first antenna group and another layer from the second antenna group will make it difficult to match the MCS of the first codeword. It is more natural and easier to use the 2 layers </w:t>
      </w:r>
      <w:r w:rsidR="00066BF3">
        <w:rPr>
          <w:lang w:eastAsia="zh-CN"/>
        </w:rPr>
        <w:t xml:space="preserve">from the first antenna group as the first </w:t>
      </w:r>
      <w:proofErr w:type="gramStart"/>
      <w:r w:rsidR="00066BF3">
        <w:rPr>
          <w:lang w:eastAsia="zh-CN"/>
        </w:rPr>
        <w:t>codeword, and</w:t>
      </w:r>
      <w:proofErr w:type="gramEnd"/>
      <w:r w:rsidR="00066BF3">
        <w:rPr>
          <w:lang w:eastAsia="zh-CN"/>
        </w:rPr>
        <w:t xml:space="preserve"> use the 3 layers from the second antenna group as the second codeword. We should keep the layer split (2,3) for rank 5 and remove (3,2). </w:t>
      </w:r>
      <w:r w:rsidR="009F276F">
        <w:rPr>
          <w:lang w:eastAsia="zh-CN"/>
        </w:rPr>
        <w:t>For the same reason</w:t>
      </w:r>
      <w:r w:rsidR="00066BF3">
        <w:rPr>
          <w:lang w:eastAsia="zh-CN"/>
        </w:rPr>
        <w:t xml:space="preserve"> we should keep (3,4) and remove the split (</w:t>
      </w:r>
      <w:r w:rsidR="009F276F">
        <w:rPr>
          <w:lang w:eastAsia="zh-CN"/>
        </w:rPr>
        <w:t>4,3</w:t>
      </w:r>
      <w:r w:rsidR="00066BF3">
        <w:rPr>
          <w:lang w:eastAsia="zh-CN"/>
        </w:rPr>
        <w:t>)</w:t>
      </w:r>
      <w:r w:rsidR="009F276F">
        <w:rPr>
          <w:lang w:eastAsia="zh-CN"/>
        </w:rPr>
        <w:t xml:space="preserve"> for rank 7.</w:t>
      </w:r>
      <w:r w:rsidR="002E704A">
        <w:rPr>
          <w:lang w:eastAsia="zh-CN"/>
        </w:rPr>
        <w:t xml:space="preserve"> </w:t>
      </w:r>
    </w:p>
    <w:p w14:paraId="5C213B52" w14:textId="25F44B59" w:rsidR="00FB1781" w:rsidRDefault="00FB1781" w:rsidP="00B73AE3">
      <w:pPr>
        <w:ind w:firstLine="425"/>
      </w:pPr>
      <w:r w:rsidRPr="00FB1781">
        <w:rPr>
          <w:b/>
          <w:bCs/>
        </w:rPr>
        <w:t xml:space="preserve">Proposal 1: Do not support (3,2) or (4,3) for Ng=2. </w:t>
      </w:r>
      <w:r>
        <w:t xml:space="preserve"> </w:t>
      </w:r>
      <w:r>
        <w:tab/>
      </w:r>
    </w:p>
    <w:p w14:paraId="00803612" w14:textId="77777777" w:rsidR="00FB1781" w:rsidRDefault="00FB1781" w:rsidP="00A02411"/>
    <w:p w14:paraId="6D06CA29" w14:textId="77777777" w:rsidR="00F26001" w:rsidRDefault="00F26001" w:rsidP="00F26001">
      <w:pPr>
        <w:pStyle w:val="Heading2"/>
        <w:rPr>
          <w:lang w:eastAsia="zh-CN"/>
        </w:rPr>
      </w:pPr>
      <w:bookmarkStart w:id="5" w:name="_Ref127188966"/>
      <w:r>
        <w:rPr>
          <w:rFonts w:hint="eastAsia"/>
          <w:lang w:eastAsia="zh-CN"/>
        </w:rPr>
        <w:t>F</w:t>
      </w:r>
      <w:r>
        <w:rPr>
          <w:lang w:eastAsia="zh-CN"/>
        </w:rPr>
        <w:t>ull power transmission</w:t>
      </w:r>
      <w:bookmarkEnd w:id="5"/>
    </w:p>
    <w:p w14:paraId="388671BE" w14:textId="77777777" w:rsidR="00F26001" w:rsidRDefault="00F26001" w:rsidP="00F26001">
      <w:pPr>
        <w:rPr>
          <w:lang w:eastAsia="zh-CN"/>
        </w:rPr>
      </w:pPr>
      <w:r>
        <w:rPr>
          <w:lang w:eastAsia="zh-CN"/>
        </w:rPr>
        <w:t>The following agreements were reached in previous meetings:</w:t>
      </w:r>
    </w:p>
    <w:tbl>
      <w:tblPr>
        <w:tblStyle w:val="TableGrid"/>
        <w:tblW w:w="0" w:type="auto"/>
        <w:tblLook w:val="04A0" w:firstRow="1" w:lastRow="0" w:firstColumn="1" w:lastColumn="0" w:noHBand="0" w:noVBand="1"/>
      </w:tblPr>
      <w:tblGrid>
        <w:gridCol w:w="9307"/>
      </w:tblGrid>
      <w:tr w:rsidR="00F26001" w:rsidRPr="00D82BCE" w14:paraId="1291CA1E" w14:textId="77777777" w:rsidTr="008B785B">
        <w:tc>
          <w:tcPr>
            <w:tcW w:w="9307" w:type="dxa"/>
          </w:tcPr>
          <w:p w14:paraId="18C660C4" w14:textId="77777777" w:rsidR="00F26001" w:rsidRPr="00D82BCE" w:rsidRDefault="00F26001" w:rsidP="002520AB">
            <w:pPr>
              <w:contextualSpacing/>
              <w:rPr>
                <w:rFonts w:eastAsia="Gulim"/>
                <w:szCs w:val="20"/>
                <w:highlight w:val="green"/>
              </w:rPr>
            </w:pPr>
            <w:r w:rsidRPr="00D82BCE">
              <w:rPr>
                <w:rFonts w:eastAsia="Gulim"/>
                <w:b/>
                <w:bCs/>
                <w:color w:val="000000"/>
                <w:szCs w:val="20"/>
                <w:highlight w:val="green"/>
                <w:shd w:val="clear" w:color="auto" w:fill="FFFF00"/>
              </w:rPr>
              <w:t>Agreement</w:t>
            </w:r>
            <w:r w:rsidRPr="00D82BCE">
              <w:rPr>
                <w:rFonts w:eastAsia="Gulim"/>
                <w:color w:val="000000"/>
                <w:szCs w:val="20"/>
                <w:highlight w:val="green"/>
                <w:shd w:val="clear" w:color="auto" w:fill="FFFF00"/>
              </w:rPr>
              <w:t xml:space="preserve">: </w:t>
            </w:r>
          </w:p>
          <w:p w14:paraId="0D7AF169" w14:textId="77777777" w:rsidR="00F26001" w:rsidRPr="00D82BCE" w:rsidRDefault="00F26001" w:rsidP="002520AB">
            <w:pPr>
              <w:contextualSpacing/>
              <w:rPr>
                <w:szCs w:val="20"/>
              </w:rPr>
            </w:pPr>
            <w:r w:rsidRPr="00D82BCE">
              <w:rPr>
                <w:szCs w:val="20"/>
              </w:rPr>
              <w:t>Study full TX power uplink codebook-based transmission by a partially/non-coherent 8TX precoder,</w:t>
            </w:r>
          </w:p>
          <w:p w14:paraId="408BF115" w14:textId="77777777" w:rsidR="00F26001" w:rsidRPr="00D82BCE" w:rsidRDefault="00F26001">
            <w:pPr>
              <w:pStyle w:val="ListParagraph"/>
              <w:numPr>
                <w:ilvl w:val="0"/>
                <w:numId w:val="15"/>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Reuse Rel-16 UE capability definitions for discussion purpose, i.e., UE Capability 1, 2 and 3</w:t>
            </w:r>
          </w:p>
          <w:p w14:paraId="53AC8559" w14:textId="77777777" w:rsidR="00F26001" w:rsidRPr="00D82BCE" w:rsidRDefault="00F26001">
            <w:pPr>
              <w:pStyle w:val="ListParagraph"/>
              <w:numPr>
                <w:ilvl w:val="0"/>
                <w:numId w:val="15"/>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 xml:space="preserve">For full TX power transmission by UE Capability 2/3, at least, following exemplary PA architectures can be considered </w:t>
            </w:r>
          </w:p>
          <w:p w14:paraId="1C84958E" w14:textId="77777777" w:rsidR="00F26001" w:rsidRPr="00D82BCE" w:rsidRDefault="00F26001">
            <w:pPr>
              <w:pStyle w:val="ListParagraph"/>
              <w:numPr>
                <w:ilvl w:val="1"/>
                <w:numId w:val="15"/>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Other cases of interest are not precluded, down-select preferred potential architecture for the purpose of 8TX full power study in RAN#112.</w:t>
            </w:r>
          </w:p>
          <w:p w14:paraId="256A237B" w14:textId="77777777" w:rsidR="00F26001" w:rsidRPr="00D82BCE" w:rsidRDefault="00F26001">
            <w:pPr>
              <w:pStyle w:val="ListParagraph"/>
              <w:numPr>
                <w:ilvl w:val="1"/>
                <w:numId w:val="15"/>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This can be used for other UE Power Classes as well.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1110"/>
              <w:gridCol w:w="4174"/>
            </w:tblGrid>
            <w:tr w:rsidR="00F26001" w:rsidRPr="00D82BCE" w14:paraId="1EDF4BFD" w14:textId="77777777" w:rsidTr="002520AB">
              <w:trPr>
                <w:trHeight w:val="494"/>
              </w:trPr>
              <w:tc>
                <w:tcPr>
                  <w:tcW w:w="5000" w:type="pct"/>
                  <w:gridSpan w:val="3"/>
                  <w:shd w:val="clear" w:color="auto" w:fill="auto"/>
                  <w:vAlign w:val="center"/>
                </w:tcPr>
                <w:p w14:paraId="73DFF6AE" w14:textId="77777777" w:rsidR="00F26001" w:rsidRPr="00D82BCE" w:rsidRDefault="00F26001" w:rsidP="002520AB">
                  <w:pPr>
                    <w:contextualSpacing/>
                    <w:jc w:val="center"/>
                    <w:rPr>
                      <w:sz w:val="16"/>
                      <w:szCs w:val="16"/>
                    </w:rPr>
                  </w:pPr>
                  <w:r w:rsidRPr="00D82BCE">
                    <w:rPr>
                      <w:sz w:val="16"/>
                      <w:szCs w:val="16"/>
                    </w:rPr>
                    <w:t>8TX UE, Power class 3 (23 dBm)</w:t>
                  </w:r>
                </w:p>
                <w:p w14:paraId="7207589C" w14:textId="77777777" w:rsidR="00F26001" w:rsidRPr="00D82BCE" w:rsidRDefault="00F26001" w:rsidP="002520AB">
                  <w:pPr>
                    <w:contextualSpacing/>
                    <w:jc w:val="center"/>
                    <w:rPr>
                      <w:sz w:val="16"/>
                      <w:szCs w:val="16"/>
                    </w:rPr>
                  </w:pPr>
                  <w:r w:rsidRPr="00D82BCE">
                    <w:rPr>
                      <w:sz w:val="16"/>
                      <w:szCs w:val="16"/>
                    </w:rPr>
                    <w:t>P</w:t>
                  </w:r>
                  <w:r w:rsidRPr="00D82BCE">
                    <w:rPr>
                      <w:sz w:val="16"/>
                      <w:szCs w:val="16"/>
                      <w:vertAlign w:val="subscript"/>
                    </w:rPr>
                    <w:t>i</w:t>
                  </w:r>
                  <w:r w:rsidRPr="00D82BCE">
                    <w:rPr>
                      <w:sz w:val="16"/>
                      <w:szCs w:val="16"/>
                    </w:rPr>
                    <w:t>= Nominal power rating of each PA</w:t>
                  </w:r>
                </w:p>
              </w:tc>
            </w:tr>
            <w:tr w:rsidR="00F26001" w:rsidRPr="00D82BCE" w14:paraId="7E1E739E" w14:textId="77777777" w:rsidTr="002520AB">
              <w:tc>
                <w:tcPr>
                  <w:tcW w:w="1909" w:type="pct"/>
                  <w:vMerge w:val="restart"/>
                  <w:shd w:val="clear" w:color="auto" w:fill="auto"/>
                </w:tcPr>
                <w:p w14:paraId="7772F15D" w14:textId="77777777" w:rsidR="00F26001" w:rsidRPr="00D82BCE" w:rsidRDefault="00F26001" w:rsidP="002520AB">
                  <w:pPr>
                    <w:contextualSpacing/>
                    <w:jc w:val="center"/>
                    <w:rPr>
                      <w:sz w:val="16"/>
                      <w:szCs w:val="16"/>
                    </w:rPr>
                  </w:pPr>
                  <w:r w:rsidRPr="00D82BCE">
                    <w:rPr>
                      <w:sz w:val="16"/>
                      <w:szCs w:val="16"/>
                    </w:rPr>
                    <w:object w:dxaOrig="3661" w:dyaOrig="6851" w14:anchorId="2DC80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95pt;height:345.5pt" o:ole="">
                        <v:imagedata r:id="rId8" o:title=""/>
                      </v:shape>
                      <o:OLEObject Type="Embed" ProgID="Visio.Drawing.15" ShapeID="_x0000_i1025" DrawAspect="Content" ObjectID="_1753251132" r:id="rId9"/>
                    </w:object>
                  </w:r>
                </w:p>
              </w:tc>
              <w:tc>
                <w:tcPr>
                  <w:tcW w:w="702" w:type="pct"/>
                  <w:shd w:val="clear" w:color="auto" w:fill="66FF66"/>
                </w:tcPr>
                <w:p w14:paraId="0FA26F6E" w14:textId="77777777" w:rsidR="00F26001" w:rsidRPr="00D82BCE" w:rsidRDefault="00F26001" w:rsidP="002520AB">
                  <w:pPr>
                    <w:contextualSpacing/>
                    <w:rPr>
                      <w:sz w:val="16"/>
                      <w:szCs w:val="16"/>
                      <w:highlight w:val="yellow"/>
                    </w:rPr>
                  </w:pPr>
                  <w:r w:rsidRPr="00D82BCE">
                    <w:rPr>
                      <w:sz w:val="16"/>
                      <w:szCs w:val="16"/>
                    </w:rPr>
                    <w:t>Regular UE</w:t>
                  </w:r>
                </w:p>
              </w:tc>
              <w:tc>
                <w:tcPr>
                  <w:tcW w:w="2389" w:type="pct"/>
                  <w:shd w:val="clear" w:color="auto" w:fill="66FF66"/>
                </w:tcPr>
                <w:p w14:paraId="65997F23"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8</w:t>
                  </w:r>
                  <w:r w:rsidRPr="00D82BCE">
                    <w:rPr>
                      <w:sz w:val="16"/>
                      <w:szCs w:val="16"/>
                    </w:rPr>
                    <w:t xml:space="preserve">=14 dBm </w:t>
                  </w:r>
                </w:p>
                <w:p w14:paraId="4CAF5A0D" w14:textId="77777777" w:rsidR="00F26001" w:rsidRPr="00D82BCE" w:rsidRDefault="00F26001" w:rsidP="002520AB">
                  <w:pPr>
                    <w:contextualSpacing/>
                    <w:rPr>
                      <w:sz w:val="16"/>
                      <w:szCs w:val="16"/>
                    </w:rPr>
                  </w:pPr>
                  <w:r w:rsidRPr="00D82BCE">
                    <w:rPr>
                      <w:sz w:val="16"/>
                      <w:szCs w:val="16"/>
                    </w:rPr>
                    <w:t>(Full power supported by Mode1)</w:t>
                  </w:r>
                </w:p>
              </w:tc>
            </w:tr>
            <w:tr w:rsidR="00F26001" w:rsidRPr="00D82BCE" w14:paraId="1C09352B" w14:textId="77777777" w:rsidTr="002520AB">
              <w:tc>
                <w:tcPr>
                  <w:tcW w:w="1909" w:type="pct"/>
                  <w:vMerge/>
                  <w:shd w:val="clear" w:color="auto" w:fill="auto"/>
                </w:tcPr>
                <w:p w14:paraId="71467EDD" w14:textId="77777777" w:rsidR="00F26001" w:rsidRPr="00D82BCE" w:rsidRDefault="00F26001" w:rsidP="002520AB">
                  <w:pPr>
                    <w:contextualSpacing/>
                    <w:jc w:val="center"/>
                    <w:rPr>
                      <w:sz w:val="16"/>
                      <w:szCs w:val="16"/>
                    </w:rPr>
                  </w:pPr>
                </w:p>
              </w:tc>
              <w:tc>
                <w:tcPr>
                  <w:tcW w:w="702" w:type="pct"/>
                  <w:vMerge w:val="restart"/>
                  <w:shd w:val="clear" w:color="auto" w:fill="auto"/>
                </w:tcPr>
                <w:p w14:paraId="387DD7E6" w14:textId="77777777" w:rsidR="00F26001" w:rsidRPr="00D82BCE" w:rsidRDefault="00F26001" w:rsidP="002520AB">
                  <w:pPr>
                    <w:contextualSpacing/>
                    <w:rPr>
                      <w:sz w:val="16"/>
                      <w:szCs w:val="16"/>
                    </w:rPr>
                  </w:pPr>
                </w:p>
                <w:p w14:paraId="4ED076E2" w14:textId="77777777" w:rsidR="00F26001" w:rsidRPr="00D82BCE" w:rsidRDefault="00F26001" w:rsidP="002520AB">
                  <w:pPr>
                    <w:contextualSpacing/>
                    <w:rPr>
                      <w:sz w:val="16"/>
                      <w:szCs w:val="16"/>
                    </w:rPr>
                  </w:pPr>
                </w:p>
                <w:p w14:paraId="2E6D9E42" w14:textId="77777777" w:rsidR="00F26001" w:rsidRPr="00D82BCE" w:rsidRDefault="00F26001" w:rsidP="002520AB">
                  <w:pPr>
                    <w:contextualSpacing/>
                    <w:rPr>
                      <w:sz w:val="16"/>
                      <w:szCs w:val="16"/>
                    </w:rPr>
                  </w:pPr>
                </w:p>
                <w:p w14:paraId="3E5D21DE" w14:textId="77777777" w:rsidR="00F26001" w:rsidRPr="00D82BCE" w:rsidRDefault="00F26001" w:rsidP="002520AB">
                  <w:pPr>
                    <w:contextualSpacing/>
                    <w:rPr>
                      <w:sz w:val="16"/>
                      <w:szCs w:val="16"/>
                    </w:rPr>
                  </w:pPr>
                </w:p>
                <w:p w14:paraId="15E91DF7" w14:textId="77777777" w:rsidR="00F26001" w:rsidRPr="00D82BCE" w:rsidRDefault="00F26001" w:rsidP="002520AB">
                  <w:pPr>
                    <w:contextualSpacing/>
                    <w:rPr>
                      <w:sz w:val="16"/>
                      <w:szCs w:val="16"/>
                    </w:rPr>
                  </w:pPr>
                </w:p>
                <w:p w14:paraId="2B2F37D1" w14:textId="77777777" w:rsidR="00F26001" w:rsidRPr="00D82BCE" w:rsidRDefault="00F26001" w:rsidP="002520AB">
                  <w:pPr>
                    <w:contextualSpacing/>
                    <w:rPr>
                      <w:sz w:val="16"/>
                      <w:szCs w:val="16"/>
                    </w:rPr>
                  </w:pPr>
                </w:p>
                <w:p w14:paraId="4D7D1169" w14:textId="77777777" w:rsidR="00F26001" w:rsidRPr="00D82BCE" w:rsidRDefault="00F26001" w:rsidP="002520AB">
                  <w:pPr>
                    <w:contextualSpacing/>
                    <w:rPr>
                      <w:sz w:val="16"/>
                      <w:szCs w:val="16"/>
                    </w:rPr>
                  </w:pPr>
                </w:p>
                <w:p w14:paraId="5211C3BB" w14:textId="77777777" w:rsidR="00F26001" w:rsidRPr="00D82BCE" w:rsidRDefault="00F26001" w:rsidP="002520AB">
                  <w:pPr>
                    <w:contextualSpacing/>
                    <w:rPr>
                      <w:sz w:val="16"/>
                      <w:szCs w:val="16"/>
                    </w:rPr>
                  </w:pPr>
                </w:p>
                <w:p w14:paraId="0E8ECDEE" w14:textId="77777777" w:rsidR="00F26001" w:rsidRPr="00D82BCE" w:rsidRDefault="00F26001" w:rsidP="002520AB">
                  <w:pPr>
                    <w:contextualSpacing/>
                    <w:rPr>
                      <w:sz w:val="16"/>
                      <w:szCs w:val="16"/>
                    </w:rPr>
                  </w:pPr>
                </w:p>
                <w:p w14:paraId="177ED3A5" w14:textId="77777777" w:rsidR="00F26001" w:rsidRPr="00D82BCE" w:rsidRDefault="00F26001" w:rsidP="002520AB">
                  <w:pPr>
                    <w:contextualSpacing/>
                    <w:rPr>
                      <w:sz w:val="16"/>
                      <w:szCs w:val="16"/>
                    </w:rPr>
                  </w:pPr>
                </w:p>
                <w:p w14:paraId="778A0C8C" w14:textId="77777777" w:rsidR="00F26001" w:rsidRPr="00D82BCE" w:rsidRDefault="00F26001" w:rsidP="002520AB">
                  <w:pPr>
                    <w:contextualSpacing/>
                    <w:rPr>
                      <w:sz w:val="16"/>
                      <w:szCs w:val="16"/>
                    </w:rPr>
                  </w:pPr>
                </w:p>
                <w:p w14:paraId="06104C20" w14:textId="77777777" w:rsidR="00F26001" w:rsidRPr="00D82BCE" w:rsidRDefault="00F26001" w:rsidP="002520AB">
                  <w:pPr>
                    <w:contextualSpacing/>
                    <w:rPr>
                      <w:sz w:val="16"/>
                      <w:szCs w:val="16"/>
                    </w:rPr>
                  </w:pPr>
                </w:p>
                <w:p w14:paraId="3A452571" w14:textId="77777777" w:rsidR="00F26001" w:rsidRPr="00D82BCE" w:rsidRDefault="00F26001" w:rsidP="002520AB">
                  <w:pPr>
                    <w:contextualSpacing/>
                    <w:rPr>
                      <w:sz w:val="16"/>
                      <w:szCs w:val="16"/>
                      <w:highlight w:val="yellow"/>
                    </w:rPr>
                  </w:pPr>
                  <w:r w:rsidRPr="00D82BCE">
                    <w:rPr>
                      <w:sz w:val="16"/>
                      <w:szCs w:val="16"/>
                    </w:rPr>
                    <w:t>Full-power capable UE</w:t>
                  </w:r>
                </w:p>
              </w:tc>
              <w:tc>
                <w:tcPr>
                  <w:tcW w:w="2389" w:type="pct"/>
                  <w:shd w:val="clear" w:color="auto" w:fill="auto"/>
                </w:tcPr>
                <w:p w14:paraId="09BA3446" w14:textId="77777777" w:rsidR="00F26001" w:rsidRPr="00D82BCE" w:rsidRDefault="00F26001" w:rsidP="002520AB">
                  <w:pPr>
                    <w:contextualSpacing/>
                    <w:rPr>
                      <w:b/>
                      <w:bCs/>
                      <w:sz w:val="16"/>
                      <w:szCs w:val="16"/>
                    </w:rPr>
                  </w:pPr>
                  <w:r w:rsidRPr="00D82BCE">
                    <w:rPr>
                      <w:b/>
                      <w:bCs/>
                      <w:sz w:val="16"/>
                      <w:szCs w:val="16"/>
                    </w:rPr>
                    <w:lastRenderedPageBreak/>
                    <w:t>Full power capability with any PA comb. (CAP1)</w:t>
                  </w:r>
                </w:p>
                <w:p w14:paraId="47741B33" w14:textId="77777777" w:rsidR="00F26001" w:rsidRPr="00D82BCE" w:rsidRDefault="00F26001" w:rsidP="002520AB">
                  <w:pPr>
                    <w:contextualSpacing/>
                    <w:rPr>
                      <w:sz w:val="16"/>
                      <w:szCs w:val="16"/>
                    </w:rPr>
                  </w:pPr>
                  <w:r w:rsidRPr="00D82BCE">
                    <w:rPr>
                      <w:sz w:val="16"/>
                      <w:szCs w:val="16"/>
                    </w:rPr>
                    <w:t xml:space="preserve">Example: </w:t>
                  </w:r>
                </w:p>
                <w:p w14:paraId="4C444F17"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8</w:t>
                  </w:r>
                  <w:r w:rsidRPr="00D82BCE">
                    <w:rPr>
                      <w:sz w:val="16"/>
                      <w:szCs w:val="16"/>
                    </w:rPr>
                    <w:t>= 23 dBm</w:t>
                  </w:r>
                </w:p>
                <w:p w14:paraId="739AFDD8" w14:textId="77777777" w:rsidR="00F26001" w:rsidRPr="00D82BCE" w:rsidRDefault="00F26001" w:rsidP="002520AB">
                  <w:pPr>
                    <w:contextualSpacing/>
                    <w:rPr>
                      <w:sz w:val="16"/>
                      <w:szCs w:val="16"/>
                    </w:rPr>
                  </w:pPr>
                </w:p>
              </w:tc>
            </w:tr>
            <w:tr w:rsidR="00F26001" w:rsidRPr="00D82BCE" w14:paraId="21843F9C" w14:textId="77777777" w:rsidTr="002520AB">
              <w:tc>
                <w:tcPr>
                  <w:tcW w:w="1909" w:type="pct"/>
                  <w:vMerge/>
                  <w:shd w:val="clear" w:color="auto" w:fill="auto"/>
                </w:tcPr>
                <w:p w14:paraId="2849631A" w14:textId="77777777" w:rsidR="00F26001" w:rsidRPr="00D82BCE" w:rsidRDefault="00F26001" w:rsidP="002520AB">
                  <w:pPr>
                    <w:contextualSpacing/>
                    <w:jc w:val="center"/>
                    <w:rPr>
                      <w:sz w:val="16"/>
                      <w:szCs w:val="16"/>
                    </w:rPr>
                  </w:pPr>
                </w:p>
              </w:tc>
              <w:tc>
                <w:tcPr>
                  <w:tcW w:w="702" w:type="pct"/>
                  <w:vMerge/>
                  <w:shd w:val="clear" w:color="auto" w:fill="auto"/>
                </w:tcPr>
                <w:p w14:paraId="226BA3EE" w14:textId="77777777" w:rsidR="00F26001" w:rsidRPr="00D82BCE" w:rsidRDefault="00F26001" w:rsidP="002520AB">
                  <w:pPr>
                    <w:contextualSpacing/>
                    <w:rPr>
                      <w:sz w:val="16"/>
                      <w:szCs w:val="16"/>
                    </w:rPr>
                  </w:pPr>
                </w:p>
              </w:tc>
              <w:tc>
                <w:tcPr>
                  <w:tcW w:w="2389" w:type="pct"/>
                  <w:shd w:val="clear" w:color="auto" w:fill="auto"/>
                </w:tcPr>
                <w:p w14:paraId="167C9FE1" w14:textId="77777777" w:rsidR="00F26001" w:rsidRPr="00D82BCE" w:rsidRDefault="00F26001" w:rsidP="002520AB">
                  <w:pPr>
                    <w:contextualSpacing/>
                    <w:rPr>
                      <w:b/>
                      <w:bCs/>
                      <w:sz w:val="16"/>
                      <w:szCs w:val="16"/>
                    </w:rPr>
                  </w:pPr>
                  <w:r w:rsidRPr="00D82BCE">
                    <w:rPr>
                      <w:b/>
                      <w:bCs/>
                      <w:sz w:val="16"/>
                      <w:szCs w:val="16"/>
                    </w:rPr>
                    <w:t>Full power capability with 1 PA (CAP3)</w:t>
                  </w:r>
                </w:p>
                <w:p w14:paraId="460E39FA" w14:textId="77777777" w:rsidR="00F26001" w:rsidRPr="00D82BCE" w:rsidRDefault="00F26001" w:rsidP="002520AB">
                  <w:pPr>
                    <w:contextualSpacing/>
                    <w:rPr>
                      <w:sz w:val="16"/>
                      <w:szCs w:val="16"/>
                    </w:rPr>
                  </w:pPr>
                  <w:r w:rsidRPr="00D82BCE">
                    <w:rPr>
                      <w:sz w:val="16"/>
                      <w:szCs w:val="16"/>
                    </w:rPr>
                    <w:t xml:space="preserve">Example: </w:t>
                  </w:r>
                </w:p>
                <w:p w14:paraId="2AD3115A"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7</w:t>
                  </w:r>
                  <w:r w:rsidRPr="00D82BCE">
                    <w:rPr>
                      <w:sz w:val="16"/>
                      <w:szCs w:val="16"/>
                    </w:rPr>
                    <w:t>= 14 dBm</w:t>
                  </w:r>
                </w:p>
                <w:p w14:paraId="7E4D61E3"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8</w:t>
                  </w:r>
                  <w:r w:rsidRPr="00D82BCE">
                    <w:rPr>
                      <w:sz w:val="16"/>
                      <w:szCs w:val="16"/>
                    </w:rPr>
                    <w:t>= 23 dBm</w:t>
                  </w:r>
                </w:p>
                <w:p w14:paraId="79B14A81" w14:textId="77777777" w:rsidR="00F26001" w:rsidRPr="00D82BCE" w:rsidRDefault="00F26001" w:rsidP="002520AB">
                  <w:pPr>
                    <w:contextualSpacing/>
                    <w:rPr>
                      <w:b/>
                      <w:bCs/>
                      <w:sz w:val="16"/>
                      <w:szCs w:val="16"/>
                    </w:rPr>
                  </w:pPr>
                </w:p>
              </w:tc>
            </w:tr>
            <w:tr w:rsidR="00F26001" w:rsidRPr="00D82BCE" w14:paraId="101843F9" w14:textId="77777777" w:rsidTr="002520AB">
              <w:tc>
                <w:tcPr>
                  <w:tcW w:w="1909" w:type="pct"/>
                  <w:vMerge/>
                  <w:shd w:val="clear" w:color="auto" w:fill="auto"/>
                </w:tcPr>
                <w:p w14:paraId="69890A2D" w14:textId="77777777" w:rsidR="00F26001" w:rsidRPr="00D82BCE" w:rsidRDefault="00F26001" w:rsidP="002520AB">
                  <w:pPr>
                    <w:contextualSpacing/>
                    <w:jc w:val="center"/>
                    <w:rPr>
                      <w:sz w:val="16"/>
                      <w:szCs w:val="16"/>
                    </w:rPr>
                  </w:pPr>
                </w:p>
              </w:tc>
              <w:tc>
                <w:tcPr>
                  <w:tcW w:w="702" w:type="pct"/>
                  <w:vMerge/>
                  <w:shd w:val="clear" w:color="auto" w:fill="auto"/>
                </w:tcPr>
                <w:p w14:paraId="49585DA1" w14:textId="77777777" w:rsidR="00F26001" w:rsidRPr="00D82BCE" w:rsidRDefault="00F26001" w:rsidP="002520AB">
                  <w:pPr>
                    <w:contextualSpacing/>
                    <w:jc w:val="center"/>
                    <w:rPr>
                      <w:sz w:val="16"/>
                      <w:szCs w:val="16"/>
                      <w:highlight w:val="yellow"/>
                    </w:rPr>
                  </w:pPr>
                </w:p>
              </w:tc>
              <w:tc>
                <w:tcPr>
                  <w:tcW w:w="2389" w:type="pct"/>
                  <w:shd w:val="clear" w:color="auto" w:fill="auto"/>
                </w:tcPr>
                <w:p w14:paraId="5E0CB7F0" w14:textId="77777777" w:rsidR="00F26001" w:rsidRPr="00D82BCE" w:rsidRDefault="00F26001" w:rsidP="002520AB">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2 PAs (CAP2)</w:t>
                  </w:r>
                </w:p>
                <w:p w14:paraId="28F952D9" w14:textId="77777777" w:rsidR="00F26001" w:rsidRPr="00D82BCE" w:rsidRDefault="00F26001" w:rsidP="002520AB">
                  <w:pPr>
                    <w:contextualSpacing/>
                    <w:rPr>
                      <w:sz w:val="16"/>
                      <w:szCs w:val="16"/>
                    </w:rPr>
                  </w:pPr>
                  <w:r w:rsidRPr="00D82BCE">
                    <w:rPr>
                      <w:sz w:val="16"/>
                      <w:szCs w:val="16"/>
                    </w:rPr>
                    <w:t xml:space="preserve">Example 2a: </w:t>
                  </w:r>
                </w:p>
                <w:p w14:paraId="7FEC0E71"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6</w:t>
                  </w:r>
                  <w:r w:rsidRPr="00D82BCE">
                    <w:rPr>
                      <w:sz w:val="16"/>
                      <w:szCs w:val="16"/>
                    </w:rPr>
                    <w:t>= 14 dBm, P</w:t>
                  </w:r>
                  <w:r w:rsidRPr="00D82BCE">
                    <w:rPr>
                      <w:sz w:val="16"/>
                      <w:szCs w:val="16"/>
                      <w:vertAlign w:val="subscript"/>
                    </w:rPr>
                    <w:t>7</w:t>
                  </w:r>
                  <w:r w:rsidRPr="00D82BCE">
                    <w:rPr>
                      <w:sz w:val="16"/>
                      <w:szCs w:val="16"/>
                    </w:rPr>
                    <w:t>=P</w:t>
                  </w:r>
                  <w:r w:rsidRPr="00D82BCE">
                    <w:rPr>
                      <w:sz w:val="16"/>
                      <w:szCs w:val="16"/>
                      <w:vertAlign w:val="subscript"/>
                    </w:rPr>
                    <w:t xml:space="preserve">8 </w:t>
                  </w:r>
                  <w:r w:rsidRPr="00D82BCE">
                    <w:rPr>
                      <w:sz w:val="16"/>
                      <w:szCs w:val="16"/>
                    </w:rPr>
                    <w:t>≥ 20 dBm</w:t>
                  </w:r>
                </w:p>
                <w:p w14:paraId="1DF30D6C" w14:textId="77777777" w:rsidR="00F26001" w:rsidRPr="00D82BCE" w:rsidRDefault="00F26001" w:rsidP="002520AB">
                  <w:pPr>
                    <w:contextualSpacing/>
                    <w:rPr>
                      <w:sz w:val="16"/>
                      <w:szCs w:val="16"/>
                    </w:rPr>
                  </w:pPr>
                  <w:r w:rsidRPr="00D82BCE">
                    <w:rPr>
                      <w:sz w:val="16"/>
                      <w:szCs w:val="16"/>
                    </w:rPr>
                    <w:t>Example 2b:</w:t>
                  </w:r>
                </w:p>
                <w:p w14:paraId="1056B231"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 P</w:t>
                  </w:r>
                  <w:r w:rsidRPr="00D82BCE">
                    <w:rPr>
                      <w:sz w:val="16"/>
                      <w:szCs w:val="16"/>
                      <w:vertAlign w:val="subscript"/>
                    </w:rPr>
                    <w:t>8</w:t>
                  </w:r>
                  <w:r w:rsidRPr="00D82BCE">
                    <w:rPr>
                      <w:sz w:val="16"/>
                      <w:szCs w:val="16"/>
                    </w:rPr>
                    <w:t>= 20 dBm</w:t>
                  </w:r>
                </w:p>
                <w:p w14:paraId="68FEBFFD" w14:textId="77777777" w:rsidR="00F26001" w:rsidRPr="00D82BCE" w:rsidRDefault="00F26001" w:rsidP="002520AB">
                  <w:pPr>
                    <w:contextualSpacing/>
                    <w:rPr>
                      <w:sz w:val="16"/>
                      <w:szCs w:val="16"/>
                    </w:rPr>
                  </w:pPr>
                </w:p>
              </w:tc>
            </w:tr>
            <w:tr w:rsidR="00F26001" w:rsidRPr="00D82BCE" w14:paraId="13721F05" w14:textId="77777777" w:rsidTr="002520AB">
              <w:tc>
                <w:tcPr>
                  <w:tcW w:w="1909" w:type="pct"/>
                  <w:vMerge/>
                  <w:shd w:val="clear" w:color="auto" w:fill="auto"/>
                </w:tcPr>
                <w:p w14:paraId="0DF472FD" w14:textId="77777777" w:rsidR="00F26001" w:rsidRPr="00D82BCE" w:rsidRDefault="00F26001" w:rsidP="002520AB">
                  <w:pPr>
                    <w:contextualSpacing/>
                    <w:jc w:val="center"/>
                    <w:rPr>
                      <w:sz w:val="16"/>
                      <w:szCs w:val="16"/>
                    </w:rPr>
                  </w:pPr>
                </w:p>
              </w:tc>
              <w:tc>
                <w:tcPr>
                  <w:tcW w:w="702" w:type="pct"/>
                  <w:vMerge/>
                  <w:shd w:val="clear" w:color="auto" w:fill="auto"/>
                </w:tcPr>
                <w:p w14:paraId="75EC0AFB" w14:textId="77777777" w:rsidR="00F26001" w:rsidRPr="00D82BCE" w:rsidRDefault="00F26001" w:rsidP="002520AB">
                  <w:pPr>
                    <w:contextualSpacing/>
                    <w:jc w:val="center"/>
                    <w:rPr>
                      <w:sz w:val="16"/>
                      <w:szCs w:val="16"/>
                    </w:rPr>
                  </w:pPr>
                </w:p>
              </w:tc>
              <w:tc>
                <w:tcPr>
                  <w:tcW w:w="2389" w:type="pct"/>
                  <w:shd w:val="clear" w:color="auto" w:fill="auto"/>
                </w:tcPr>
                <w:p w14:paraId="7B6E2C6D" w14:textId="77777777" w:rsidR="00F26001" w:rsidRPr="00D82BCE" w:rsidRDefault="00F26001" w:rsidP="002520AB">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4 PAs (CAP2)</w:t>
                  </w:r>
                </w:p>
                <w:p w14:paraId="4CAB4B81" w14:textId="77777777" w:rsidR="00F26001" w:rsidRPr="00D82BCE" w:rsidRDefault="00F26001" w:rsidP="002520AB">
                  <w:pPr>
                    <w:contextualSpacing/>
                    <w:rPr>
                      <w:sz w:val="16"/>
                      <w:szCs w:val="16"/>
                    </w:rPr>
                  </w:pPr>
                  <w:r w:rsidRPr="00D82BCE">
                    <w:rPr>
                      <w:sz w:val="16"/>
                      <w:szCs w:val="16"/>
                    </w:rPr>
                    <w:t xml:space="preserve">Example 3a: </w:t>
                  </w:r>
                </w:p>
                <w:p w14:paraId="627C8215"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4</w:t>
                  </w:r>
                  <w:r w:rsidRPr="00D82BCE">
                    <w:rPr>
                      <w:sz w:val="16"/>
                      <w:szCs w:val="16"/>
                    </w:rPr>
                    <w:t>= 14 dBm, P</w:t>
                  </w:r>
                  <w:r w:rsidRPr="00D82BCE">
                    <w:rPr>
                      <w:sz w:val="16"/>
                      <w:szCs w:val="16"/>
                      <w:vertAlign w:val="subscript"/>
                    </w:rPr>
                    <w:t>5</w:t>
                  </w:r>
                  <w:r w:rsidRPr="00D82BCE">
                    <w:rPr>
                      <w:sz w:val="16"/>
                      <w:szCs w:val="16"/>
                    </w:rPr>
                    <w:t>=P</w:t>
                  </w:r>
                  <w:r w:rsidRPr="00D82BCE">
                    <w:rPr>
                      <w:sz w:val="16"/>
                      <w:szCs w:val="16"/>
                      <w:vertAlign w:val="subscript"/>
                    </w:rPr>
                    <w:t>6</w:t>
                  </w:r>
                  <w:r w:rsidRPr="00D82BCE">
                    <w:rPr>
                      <w:sz w:val="16"/>
                      <w:szCs w:val="16"/>
                    </w:rPr>
                    <w:t>= …=P</w:t>
                  </w:r>
                  <w:r w:rsidRPr="00D82BCE">
                    <w:rPr>
                      <w:sz w:val="16"/>
                      <w:szCs w:val="16"/>
                      <w:vertAlign w:val="subscript"/>
                    </w:rPr>
                    <w:t xml:space="preserve">8 </w:t>
                  </w:r>
                  <w:r w:rsidRPr="00D82BCE">
                    <w:rPr>
                      <w:sz w:val="16"/>
                      <w:szCs w:val="16"/>
                    </w:rPr>
                    <w:t>≥ 17 dBm</w:t>
                  </w:r>
                </w:p>
                <w:p w14:paraId="5D9740E2" w14:textId="77777777" w:rsidR="00F26001" w:rsidRPr="00D82BCE" w:rsidRDefault="00F26001" w:rsidP="002520AB">
                  <w:pPr>
                    <w:contextualSpacing/>
                    <w:rPr>
                      <w:sz w:val="16"/>
                      <w:szCs w:val="16"/>
                    </w:rPr>
                  </w:pPr>
                  <w:r w:rsidRPr="00D82BCE">
                    <w:rPr>
                      <w:sz w:val="16"/>
                      <w:szCs w:val="16"/>
                    </w:rPr>
                    <w:t xml:space="preserve">Example 3b: </w:t>
                  </w:r>
                </w:p>
                <w:p w14:paraId="0EA11577"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 P</w:t>
                  </w:r>
                  <w:r w:rsidRPr="00D82BCE">
                    <w:rPr>
                      <w:sz w:val="16"/>
                      <w:szCs w:val="16"/>
                      <w:vertAlign w:val="subscript"/>
                    </w:rPr>
                    <w:t xml:space="preserve">8 </w:t>
                  </w:r>
                  <w:r w:rsidRPr="00D82BCE">
                    <w:rPr>
                      <w:sz w:val="16"/>
                      <w:szCs w:val="16"/>
                    </w:rPr>
                    <w:t>= 17 dBm</w:t>
                  </w:r>
                </w:p>
                <w:p w14:paraId="54C13744" w14:textId="77777777" w:rsidR="00F26001" w:rsidRPr="00D82BCE" w:rsidRDefault="00F26001" w:rsidP="002520AB">
                  <w:pPr>
                    <w:contextualSpacing/>
                    <w:rPr>
                      <w:sz w:val="16"/>
                      <w:szCs w:val="16"/>
                    </w:rPr>
                  </w:pPr>
                </w:p>
              </w:tc>
            </w:tr>
            <w:tr w:rsidR="00F26001" w:rsidRPr="00D82BCE" w14:paraId="583A232F" w14:textId="77777777" w:rsidTr="002520AB">
              <w:tc>
                <w:tcPr>
                  <w:tcW w:w="1909" w:type="pct"/>
                  <w:vMerge/>
                  <w:shd w:val="clear" w:color="auto" w:fill="auto"/>
                </w:tcPr>
                <w:p w14:paraId="1C1CCB33" w14:textId="77777777" w:rsidR="00F26001" w:rsidRPr="00D82BCE" w:rsidRDefault="00F26001" w:rsidP="002520AB">
                  <w:pPr>
                    <w:contextualSpacing/>
                    <w:jc w:val="center"/>
                    <w:rPr>
                      <w:sz w:val="16"/>
                      <w:szCs w:val="16"/>
                    </w:rPr>
                  </w:pPr>
                </w:p>
              </w:tc>
              <w:tc>
                <w:tcPr>
                  <w:tcW w:w="702" w:type="pct"/>
                  <w:vMerge/>
                  <w:shd w:val="clear" w:color="auto" w:fill="auto"/>
                </w:tcPr>
                <w:p w14:paraId="17AC28D7" w14:textId="77777777" w:rsidR="00F26001" w:rsidRPr="00D82BCE" w:rsidRDefault="00F26001" w:rsidP="002520AB">
                  <w:pPr>
                    <w:contextualSpacing/>
                    <w:jc w:val="center"/>
                    <w:rPr>
                      <w:sz w:val="16"/>
                      <w:szCs w:val="16"/>
                    </w:rPr>
                  </w:pPr>
                </w:p>
              </w:tc>
              <w:tc>
                <w:tcPr>
                  <w:tcW w:w="2389" w:type="pct"/>
                  <w:shd w:val="clear" w:color="auto" w:fill="auto"/>
                </w:tcPr>
                <w:p w14:paraId="42A77441" w14:textId="77777777" w:rsidR="00F26001" w:rsidRPr="00D82BCE" w:rsidRDefault="00F26001" w:rsidP="002520AB">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6 PAs (CAP2)</w:t>
                  </w:r>
                </w:p>
                <w:p w14:paraId="2D23CBA3" w14:textId="77777777" w:rsidR="00F26001" w:rsidRPr="00D82BCE" w:rsidRDefault="00F26001" w:rsidP="002520AB">
                  <w:pPr>
                    <w:contextualSpacing/>
                    <w:rPr>
                      <w:sz w:val="16"/>
                      <w:szCs w:val="16"/>
                    </w:rPr>
                  </w:pPr>
                  <w:r w:rsidRPr="00D82BCE">
                    <w:rPr>
                      <w:sz w:val="16"/>
                      <w:szCs w:val="16"/>
                    </w:rPr>
                    <w:t xml:space="preserve">Example 4a: </w:t>
                  </w:r>
                </w:p>
                <w:p w14:paraId="514806E1"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14 dBm, P</w:t>
                  </w:r>
                  <w:r w:rsidRPr="00D82BCE">
                    <w:rPr>
                      <w:sz w:val="16"/>
                      <w:szCs w:val="16"/>
                      <w:vertAlign w:val="subscript"/>
                    </w:rPr>
                    <w:t>3</w:t>
                  </w:r>
                  <w:r w:rsidRPr="00D82BCE">
                    <w:rPr>
                      <w:sz w:val="16"/>
                      <w:szCs w:val="16"/>
                    </w:rPr>
                    <w:t>=P</w:t>
                  </w:r>
                  <w:r w:rsidRPr="00D82BCE">
                    <w:rPr>
                      <w:sz w:val="16"/>
                      <w:szCs w:val="16"/>
                      <w:vertAlign w:val="subscript"/>
                    </w:rPr>
                    <w:t>4</w:t>
                  </w:r>
                  <w:r w:rsidRPr="00D82BCE">
                    <w:rPr>
                      <w:sz w:val="16"/>
                      <w:szCs w:val="16"/>
                    </w:rPr>
                    <w:t>= …=P</w:t>
                  </w:r>
                  <w:r w:rsidRPr="00D82BCE">
                    <w:rPr>
                      <w:sz w:val="16"/>
                      <w:szCs w:val="16"/>
                      <w:vertAlign w:val="subscript"/>
                    </w:rPr>
                    <w:t xml:space="preserve">8 </w:t>
                  </w:r>
                  <w:r w:rsidRPr="00D82BCE">
                    <w:rPr>
                      <w:sz w:val="16"/>
                      <w:szCs w:val="16"/>
                    </w:rPr>
                    <w:t>≥ 15.3 dBm</w:t>
                  </w:r>
                </w:p>
                <w:p w14:paraId="533CB756" w14:textId="77777777" w:rsidR="00F26001" w:rsidRPr="00D82BCE" w:rsidRDefault="00F26001" w:rsidP="002520AB">
                  <w:pPr>
                    <w:contextualSpacing/>
                    <w:rPr>
                      <w:sz w:val="16"/>
                      <w:szCs w:val="16"/>
                    </w:rPr>
                  </w:pPr>
                  <w:r w:rsidRPr="00D82BCE">
                    <w:rPr>
                      <w:sz w:val="16"/>
                      <w:szCs w:val="16"/>
                    </w:rPr>
                    <w:t xml:space="preserve">Example 4b: </w:t>
                  </w:r>
                </w:p>
                <w:p w14:paraId="5B5230A9"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w:t>
                  </w:r>
                  <w:r w:rsidRPr="00D82BCE">
                    <w:rPr>
                      <w:sz w:val="16"/>
                      <w:szCs w:val="16"/>
                      <w:vertAlign w:val="subscript"/>
                    </w:rPr>
                    <w:t xml:space="preserve"> </w:t>
                  </w:r>
                  <w:r w:rsidRPr="00D82BCE">
                    <w:rPr>
                      <w:sz w:val="16"/>
                      <w:szCs w:val="16"/>
                    </w:rPr>
                    <w:t>= P</w:t>
                  </w:r>
                  <w:r w:rsidRPr="00D82BCE">
                    <w:rPr>
                      <w:sz w:val="16"/>
                      <w:szCs w:val="16"/>
                      <w:vertAlign w:val="subscript"/>
                    </w:rPr>
                    <w:t>8</w:t>
                  </w:r>
                  <w:r w:rsidRPr="00D82BCE">
                    <w:rPr>
                      <w:sz w:val="16"/>
                      <w:szCs w:val="16"/>
                    </w:rPr>
                    <w:t>≥ 15.3 dBm</w:t>
                  </w:r>
                </w:p>
                <w:p w14:paraId="7B21BC1A" w14:textId="77777777" w:rsidR="00F26001" w:rsidRPr="00D82BCE" w:rsidRDefault="00F26001" w:rsidP="002520AB">
                  <w:pPr>
                    <w:contextualSpacing/>
                    <w:rPr>
                      <w:sz w:val="16"/>
                      <w:szCs w:val="16"/>
                    </w:rPr>
                  </w:pPr>
                </w:p>
              </w:tc>
            </w:tr>
            <w:tr w:rsidR="00F26001" w:rsidRPr="00D82BCE" w14:paraId="30E6E369" w14:textId="77777777" w:rsidTr="002520AB">
              <w:tc>
                <w:tcPr>
                  <w:tcW w:w="1909" w:type="pct"/>
                  <w:vMerge/>
                  <w:shd w:val="clear" w:color="auto" w:fill="auto"/>
                </w:tcPr>
                <w:p w14:paraId="4964B816" w14:textId="77777777" w:rsidR="00F26001" w:rsidRPr="00D82BCE" w:rsidRDefault="00F26001" w:rsidP="002520AB">
                  <w:pPr>
                    <w:contextualSpacing/>
                    <w:jc w:val="center"/>
                    <w:rPr>
                      <w:sz w:val="16"/>
                      <w:szCs w:val="16"/>
                    </w:rPr>
                  </w:pPr>
                </w:p>
              </w:tc>
              <w:tc>
                <w:tcPr>
                  <w:tcW w:w="702" w:type="pct"/>
                  <w:vMerge/>
                  <w:shd w:val="clear" w:color="auto" w:fill="auto"/>
                </w:tcPr>
                <w:p w14:paraId="37F7010E" w14:textId="77777777" w:rsidR="00F26001" w:rsidRPr="00D82BCE" w:rsidRDefault="00F26001" w:rsidP="002520AB">
                  <w:pPr>
                    <w:contextualSpacing/>
                    <w:jc w:val="center"/>
                    <w:rPr>
                      <w:sz w:val="16"/>
                      <w:szCs w:val="16"/>
                    </w:rPr>
                  </w:pPr>
                </w:p>
              </w:tc>
              <w:tc>
                <w:tcPr>
                  <w:tcW w:w="2389" w:type="pct"/>
                  <w:shd w:val="clear" w:color="auto" w:fill="auto"/>
                </w:tcPr>
                <w:p w14:paraId="19F0407E" w14:textId="77777777" w:rsidR="00F26001" w:rsidRPr="00D82BCE" w:rsidRDefault="00F26001" w:rsidP="002520AB">
                  <w:pPr>
                    <w:contextualSpacing/>
                    <w:rPr>
                      <w:sz w:val="16"/>
                      <w:szCs w:val="16"/>
                    </w:rPr>
                  </w:pPr>
                </w:p>
              </w:tc>
            </w:tr>
            <w:tr w:rsidR="00F26001" w:rsidRPr="00D82BCE" w14:paraId="195428C4" w14:textId="77777777" w:rsidTr="002520AB">
              <w:trPr>
                <w:trHeight w:val="323"/>
              </w:trPr>
              <w:tc>
                <w:tcPr>
                  <w:tcW w:w="1909" w:type="pct"/>
                  <w:vMerge/>
                  <w:shd w:val="clear" w:color="auto" w:fill="auto"/>
                </w:tcPr>
                <w:p w14:paraId="24AF117B" w14:textId="77777777" w:rsidR="00F26001" w:rsidRPr="00D82BCE" w:rsidRDefault="00F26001" w:rsidP="002520AB">
                  <w:pPr>
                    <w:contextualSpacing/>
                    <w:jc w:val="center"/>
                    <w:rPr>
                      <w:sz w:val="16"/>
                      <w:szCs w:val="16"/>
                    </w:rPr>
                  </w:pPr>
                </w:p>
              </w:tc>
              <w:tc>
                <w:tcPr>
                  <w:tcW w:w="702" w:type="pct"/>
                  <w:vMerge/>
                  <w:shd w:val="clear" w:color="auto" w:fill="auto"/>
                </w:tcPr>
                <w:p w14:paraId="6B3E6975" w14:textId="77777777" w:rsidR="00F26001" w:rsidRPr="00D82BCE" w:rsidRDefault="00F26001" w:rsidP="002520AB">
                  <w:pPr>
                    <w:contextualSpacing/>
                    <w:jc w:val="center"/>
                    <w:rPr>
                      <w:sz w:val="16"/>
                      <w:szCs w:val="16"/>
                    </w:rPr>
                  </w:pPr>
                </w:p>
              </w:tc>
              <w:tc>
                <w:tcPr>
                  <w:tcW w:w="2389" w:type="pct"/>
                  <w:shd w:val="clear" w:color="auto" w:fill="auto"/>
                </w:tcPr>
                <w:p w14:paraId="54609C2C" w14:textId="77777777" w:rsidR="00F26001" w:rsidRPr="00D82BCE" w:rsidRDefault="00F26001" w:rsidP="002520AB">
                  <w:pPr>
                    <w:contextualSpacing/>
                    <w:rPr>
                      <w:sz w:val="16"/>
                      <w:szCs w:val="16"/>
                    </w:rPr>
                  </w:pPr>
                </w:p>
              </w:tc>
            </w:tr>
            <w:tr w:rsidR="00F26001" w:rsidRPr="00D82BCE" w14:paraId="599B60D5" w14:textId="77777777" w:rsidTr="002520AB">
              <w:trPr>
                <w:trHeight w:val="50"/>
              </w:trPr>
              <w:tc>
                <w:tcPr>
                  <w:tcW w:w="1909" w:type="pct"/>
                  <w:vMerge/>
                  <w:shd w:val="clear" w:color="auto" w:fill="auto"/>
                </w:tcPr>
                <w:p w14:paraId="4CACA671" w14:textId="77777777" w:rsidR="00F26001" w:rsidRPr="00D82BCE" w:rsidRDefault="00F26001" w:rsidP="002520AB">
                  <w:pPr>
                    <w:contextualSpacing/>
                    <w:jc w:val="center"/>
                    <w:rPr>
                      <w:sz w:val="16"/>
                      <w:szCs w:val="16"/>
                    </w:rPr>
                  </w:pPr>
                </w:p>
              </w:tc>
              <w:tc>
                <w:tcPr>
                  <w:tcW w:w="702" w:type="pct"/>
                  <w:vMerge/>
                  <w:shd w:val="clear" w:color="auto" w:fill="auto"/>
                </w:tcPr>
                <w:p w14:paraId="167A2295" w14:textId="77777777" w:rsidR="00F26001" w:rsidRPr="00D82BCE" w:rsidRDefault="00F26001" w:rsidP="002520AB">
                  <w:pPr>
                    <w:contextualSpacing/>
                    <w:jc w:val="center"/>
                    <w:rPr>
                      <w:sz w:val="16"/>
                      <w:szCs w:val="16"/>
                    </w:rPr>
                  </w:pPr>
                </w:p>
              </w:tc>
              <w:tc>
                <w:tcPr>
                  <w:tcW w:w="2389" w:type="pct"/>
                  <w:shd w:val="clear" w:color="auto" w:fill="auto"/>
                </w:tcPr>
                <w:p w14:paraId="668D6653" w14:textId="77777777" w:rsidR="00F26001" w:rsidRPr="00D82BCE" w:rsidRDefault="00F26001" w:rsidP="002520AB">
                  <w:pPr>
                    <w:contextualSpacing/>
                    <w:rPr>
                      <w:sz w:val="16"/>
                      <w:szCs w:val="16"/>
                    </w:rPr>
                  </w:pPr>
                </w:p>
              </w:tc>
            </w:tr>
          </w:tbl>
          <w:p w14:paraId="38DEADB0" w14:textId="77777777" w:rsidR="00F26001" w:rsidRPr="00D82BCE" w:rsidRDefault="00F26001" w:rsidP="002520AB">
            <w:pPr>
              <w:rPr>
                <w:iCs/>
              </w:rPr>
            </w:pPr>
          </w:p>
          <w:p w14:paraId="51B9F867" w14:textId="77777777" w:rsidR="00F26001" w:rsidRPr="00D82BCE" w:rsidRDefault="00F26001" w:rsidP="002520AB">
            <w:pPr>
              <w:contextualSpacing/>
              <w:rPr>
                <w:rFonts w:eastAsia="Gulim"/>
                <w:b/>
                <w:bCs/>
                <w:szCs w:val="20"/>
                <w:highlight w:val="green"/>
              </w:rPr>
            </w:pPr>
            <w:r w:rsidRPr="00D82BCE">
              <w:rPr>
                <w:rFonts w:eastAsia="Gulim"/>
                <w:b/>
                <w:bCs/>
                <w:color w:val="000000"/>
                <w:szCs w:val="20"/>
                <w:highlight w:val="green"/>
                <w:shd w:val="clear" w:color="auto" w:fill="FFFF00"/>
              </w:rPr>
              <w:t xml:space="preserve">Agreement: </w:t>
            </w:r>
          </w:p>
          <w:p w14:paraId="667B5B7C" w14:textId="77777777" w:rsidR="00F26001" w:rsidRPr="00D82BCE" w:rsidRDefault="00F26001" w:rsidP="002520AB">
            <w:pPr>
              <w:contextualSpacing/>
              <w:rPr>
                <w:szCs w:val="20"/>
              </w:rPr>
            </w:pPr>
            <w:r w:rsidRPr="00D82BCE">
              <w:rPr>
                <w:szCs w:val="20"/>
              </w:rPr>
              <w:t xml:space="preserve">For an 8TX partial/non-coherent precoder, for study on full power codebook-based PUSCH transmissions, use Rel-16 full power modes as the starting point for the design. </w:t>
            </w:r>
          </w:p>
          <w:p w14:paraId="18B53F2D" w14:textId="77777777" w:rsidR="00F26001" w:rsidRDefault="00F26001" w:rsidP="002520AB">
            <w:pPr>
              <w:contextualSpacing/>
              <w:rPr>
                <w:szCs w:val="20"/>
              </w:rPr>
            </w:pPr>
            <w:r w:rsidRPr="00D82BCE">
              <w:rPr>
                <w:szCs w:val="20"/>
              </w:rPr>
              <w:t>Note: This does not mandate support of all Rel-16 modes.</w:t>
            </w:r>
          </w:p>
          <w:p w14:paraId="0A21BC59" w14:textId="77777777" w:rsidR="008B785B" w:rsidRDefault="008B785B" w:rsidP="002520AB">
            <w:pPr>
              <w:contextualSpacing/>
            </w:pPr>
          </w:p>
          <w:p w14:paraId="4B434852" w14:textId="77777777" w:rsidR="008B785B" w:rsidRPr="00437BCB" w:rsidRDefault="008B785B" w:rsidP="008B785B">
            <w:pPr>
              <w:contextualSpacing/>
              <w:rPr>
                <w:rFonts w:cs="Times"/>
                <w:b/>
                <w:bCs/>
                <w:iCs/>
                <w:szCs w:val="20"/>
                <w:highlight w:val="green"/>
              </w:rPr>
            </w:pPr>
            <w:r w:rsidRPr="00437BCB">
              <w:rPr>
                <w:rFonts w:cs="Times"/>
                <w:b/>
                <w:bCs/>
                <w:iCs/>
                <w:szCs w:val="20"/>
                <w:highlight w:val="green"/>
              </w:rPr>
              <w:t>Agreement</w:t>
            </w:r>
          </w:p>
          <w:p w14:paraId="6F3A4F26" w14:textId="77777777" w:rsidR="008B785B" w:rsidRPr="00C02B59" w:rsidRDefault="008B785B" w:rsidP="008B785B">
            <w:pPr>
              <w:rPr>
                <w:rFonts w:cs="Times"/>
              </w:rPr>
            </w:pPr>
            <w:r w:rsidRPr="00C02B59">
              <w:rPr>
                <w:rStyle w:val="Emphasis"/>
                <w:rFonts w:cs="Times"/>
                <w:i w:val="0"/>
              </w:rPr>
              <w:t xml:space="preserve">Framework for full power PUSCH transmission by an 8TX UE </w:t>
            </w:r>
          </w:p>
          <w:p w14:paraId="2AFB4B15" w14:textId="77777777" w:rsidR="008B785B" w:rsidRDefault="008B785B">
            <w:pPr>
              <w:numPr>
                <w:ilvl w:val="0"/>
                <w:numId w:val="36"/>
              </w:numPr>
              <w:autoSpaceDE/>
              <w:autoSpaceDN/>
              <w:adjustRightInd/>
              <w:snapToGrid/>
              <w:spacing w:after="0" w:line="240" w:lineRule="auto"/>
              <w:jc w:val="left"/>
              <w:rPr>
                <w:rFonts w:eastAsia="Times New Roman" w:cs="Times"/>
              </w:rPr>
            </w:pPr>
            <w:r w:rsidRPr="00C02B59">
              <w:rPr>
                <w:rStyle w:val="Emphasis"/>
                <w:rFonts w:eastAsia="Times New Roman" w:cs="Times"/>
                <w:i w:val="0"/>
              </w:rPr>
              <w:t>To support full power transmission with Mode0, Rel-16 Mode0 (</w:t>
            </w:r>
            <w:proofErr w:type="spellStart"/>
            <w:proofErr w:type="gramStart"/>
            <w:r w:rsidRPr="00C02B59">
              <w:rPr>
                <w:rStyle w:val="Emphasis"/>
                <w:rFonts w:eastAsia="Times New Roman" w:cs="Times"/>
                <w:i w:val="0"/>
              </w:rPr>
              <w:t>fullPower</w:t>
            </w:r>
            <w:proofErr w:type="spellEnd"/>
            <w:r w:rsidRPr="00C02B59">
              <w:rPr>
                <w:rStyle w:val="Emphasis"/>
                <w:rFonts w:eastAsia="Times New Roman" w:cs="Times"/>
                <w:i w:val="0"/>
              </w:rPr>
              <w:t xml:space="preserve"> )</w:t>
            </w:r>
            <w:proofErr w:type="gramEnd"/>
            <w:r w:rsidRPr="00C02B59">
              <w:rPr>
                <w:rStyle w:val="Emphasis"/>
                <w:rFonts w:eastAsia="Times New Roman" w:cs="Times"/>
                <w:i w:val="0"/>
              </w:rPr>
              <w:t xml:space="preserve"> is re-used.</w:t>
            </w:r>
          </w:p>
          <w:p w14:paraId="057C3C39" w14:textId="77777777" w:rsidR="008B785B" w:rsidRPr="00C02B59" w:rsidRDefault="008B785B">
            <w:pPr>
              <w:numPr>
                <w:ilvl w:val="1"/>
                <w:numId w:val="36"/>
              </w:numPr>
              <w:autoSpaceDE/>
              <w:autoSpaceDN/>
              <w:adjustRightInd/>
              <w:snapToGrid/>
              <w:spacing w:after="0" w:line="240" w:lineRule="auto"/>
              <w:jc w:val="left"/>
              <w:rPr>
                <w:rFonts w:eastAsia="Times New Roman" w:cs="Times"/>
              </w:rPr>
            </w:pPr>
            <w:r w:rsidRPr="00C02B59">
              <w:rPr>
                <w:rStyle w:val="Emphasis"/>
                <w:rFonts w:eastAsia="Times New Roman" w:cs="Times"/>
                <w:i w:val="0"/>
              </w:rPr>
              <w:t>FFS if any change is required in the specifications.</w:t>
            </w:r>
          </w:p>
          <w:p w14:paraId="0A1F1726" w14:textId="77777777" w:rsidR="008B785B" w:rsidRDefault="008B785B">
            <w:pPr>
              <w:numPr>
                <w:ilvl w:val="0"/>
                <w:numId w:val="37"/>
              </w:numPr>
              <w:autoSpaceDE/>
              <w:autoSpaceDN/>
              <w:adjustRightInd/>
              <w:snapToGrid/>
              <w:spacing w:after="0" w:line="240" w:lineRule="auto"/>
              <w:jc w:val="left"/>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65C7C85F" w14:textId="77777777" w:rsidR="008B785B" w:rsidRPr="00C02B59" w:rsidRDefault="008B785B">
            <w:pPr>
              <w:numPr>
                <w:ilvl w:val="1"/>
                <w:numId w:val="37"/>
              </w:numPr>
              <w:autoSpaceDE/>
              <w:autoSpaceDN/>
              <w:adjustRightInd/>
              <w:snapToGrid/>
              <w:spacing w:after="0" w:line="240" w:lineRule="auto"/>
              <w:jc w:val="left"/>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3C5ECDDD" w14:textId="77777777" w:rsidR="008B785B" w:rsidRDefault="008B785B">
            <w:pPr>
              <w:numPr>
                <w:ilvl w:val="0"/>
                <w:numId w:val="38"/>
              </w:numPr>
              <w:autoSpaceDE/>
              <w:autoSpaceDN/>
              <w:adjustRightInd/>
              <w:snapToGrid/>
              <w:spacing w:after="0" w:line="240" w:lineRule="auto"/>
              <w:jc w:val="left"/>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1C0C5999" w14:textId="77777777" w:rsidR="008B785B" w:rsidRDefault="008B785B">
            <w:pPr>
              <w:numPr>
                <w:ilvl w:val="1"/>
                <w:numId w:val="38"/>
              </w:numPr>
              <w:autoSpaceDE/>
              <w:autoSpaceDN/>
              <w:adjustRightInd/>
              <w:snapToGrid/>
              <w:spacing w:after="0" w:line="240" w:lineRule="auto"/>
              <w:jc w:val="left"/>
              <w:rPr>
                <w:rFonts w:eastAsia="Times New Roman" w:cs="Times"/>
              </w:rPr>
            </w:pPr>
            <w:r w:rsidRPr="00C02B59">
              <w:rPr>
                <w:rStyle w:val="Emphasis"/>
                <w:rFonts w:eastAsia="Times New Roman" w:cs="Times"/>
                <w:i w:val="0"/>
              </w:rPr>
              <w:t>FFS definition of precoder groups (G0, G1, …)</w:t>
            </w:r>
          </w:p>
          <w:p w14:paraId="753BE02B" w14:textId="77777777" w:rsidR="008B785B" w:rsidRDefault="008B785B" w:rsidP="008B785B">
            <w:pPr>
              <w:contextualSpacing/>
              <w:rPr>
                <w:rStyle w:val="Emphasis"/>
                <w:rFonts w:eastAsia="Times New Roman" w:cs="Times"/>
                <w:i w:val="0"/>
              </w:rPr>
            </w:pPr>
            <w:r w:rsidRPr="00C02B59">
              <w:rPr>
                <w:rStyle w:val="Emphasis"/>
                <w:rFonts w:eastAsia="Times New Roman" w:cs="Times"/>
                <w:i w:val="0"/>
              </w:rPr>
              <w:t>FFS enhancements for SRS configuration</w:t>
            </w:r>
          </w:p>
          <w:p w14:paraId="420E8326" w14:textId="77777777" w:rsidR="000D78B2" w:rsidRDefault="000D78B2" w:rsidP="008B785B">
            <w:pPr>
              <w:contextualSpacing/>
              <w:rPr>
                <w:rStyle w:val="Emphasis"/>
                <w:rFonts w:eastAsia="Times New Roman" w:cs="Times"/>
              </w:rPr>
            </w:pPr>
          </w:p>
          <w:p w14:paraId="41CA0DBD" w14:textId="77777777" w:rsidR="000D78B2" w:rsidRPr="005E0D06" w:rsidRDefault="000D78B2" w:rsidP="000D78B2">
            <w:pPr>
              <w:contextualSpacing/>
              <w:rPr>
                <w:rFonts w:eastAsia="Times New Roman" w:cs="Times"/>
                <w:szCs w:val="20"/>
                <w:highlight w:val="green"/>
              </w:rPr>
            </w:pPr>
            <w:r w:rsidRPr="005E0D06">
              <w:rPr>
                <w:rFonts w:eastAsia="Times New Roman" w:cs="Times"/>
                <w:b/>
                <w:bCs/>
                <w:szCs w:val="20"/>
                <w:highlight w:val="green"/>
              </w:rPr>
              <w:t>Agreement</w:t>
            </w:r>
          </w:p>
          <w:p w14:paraId="7F7DE9B1" w14:textId="77777777" w:rsidR="000D78B2" w:rsidRPr="005E0D06" w:rsidRDefault="000D78B2" w:rsidP="000D78B2">
            <w:pPr>
              <w:contextualSpacing/>
              <w:rPr>
                <w:rFonts w:cs="Times"/>
                <w:szCs w:val="20"/>
                <w:lang w:eastAsia="zh-CN"/>
              </w:rPr>
            </w:pPr>
            <w:r w:rsidRPr="005E0D06">
              <w:rPr>
                <w:rFonts w:cs="Times"/>
                <w:szCs w:val="20"/>
                <w:lang w:eastAsia="zh-CN"/>
              </w:rPr>
              <w:t>For full power PUSCH transmission by an 8TX UE, confirm the Working Assumption for Mode1 with updates:</w:t>
            </w:r>
          </w:p>
          <w:p w14:paraId="1C7B29EF" w14:textId="77777777" w:rsidR="000D78B2" w:rsidRPr="005E0D06" w:rsidRDefault="000D78B2" w:rsidP="000D78B2">
            <w:pPr>
              <w:numPr>
                <w:ilvl w:val="0"/>
                <w:numId w:val="37"/>
              </w:numPr>
              <w:autoSpaceDE/>
              <w:autoSpaceDN/>
              <w:adjustRightInd/>
              <w:snapToGrid/>
              <w:spacing w:after="0" w:line="240" w:lineRule="auto"/>
              <w:contextualSpacing/>
              <w:jc w:val="left"/>
              <w:rPr>
                <w:rFonts w:eastAsia="Times New Roman" w:cs="Times"/>
                <w:szCs w:val="20"/>
              </w:rPr>
            </w:pPr>
            <w:r w:rsidRPr="005E0D06">
              <w:rPr>
                <w:rStyle w:val="Emphasis"/>
                <w:rFonts w:eastAsia="Times New Roman" w:cs="Times"/>
                <w:szCs w:val="20"/>
              </w:rPr>
              <w:t>To support full power transmission with Mode1, Rel-16 Mode1 (fullPowerMode1) is re-used.</w:t>
            </w:r>
          </w:p>
          <w:p w14:paraId="10260233" w14:textId="4574DC8D" w:rsidR="000D78B2" w:rsidRDefault="000D78B2" w:rsidP="000D78B2">
            <w:pPr>
              <w:numPr>
                <w:ilvl w:val="1"/>
                <w:numId w:val="30"/>
              </w:numPr>
              <w:autoSpaceDE/>
              <w:adjustRightInd/>
              <w:snapToGrid/>
              <w:spacing w:after="0" w:line="240" w:lineRule="auto"/>
              <w:ind w:left="1080"/>
              <w:contextualSpacing/>
              <w:rPr>
                <w:rFonts w:eastAsia="Times New Roman" w:cs="Times"/>
                <w:i/>
                <w:iCs/>
                <w:color w:val="FF0000"/>
                <w:szCs w:val="20"/>
              </w:rPr>
            </w:pPr>
            <w:r w:rsidRPr="005E0D06">
              <w:rPr>
                <w:rFonts w:eastAsia="Times New Roman" w:cs="Times"/>
                <w:i/>
                <w:iCs/>
                <w:color w:val="FF0000"/>
                <w:szCs w:val="20"/>
              </w:rPr>
              <w:t>FFS: identification of precoders per rank / per Ng</w:t>
            </w:r>
          </w:p>
          <w:p w14:paraId="2F3DD72E" w14:textId="7274BDE6" w:rsidR="000D78B2" w:rsidRDefault="000D78B2" w:rsidP="000D78B2">
            <w:pPr>
              <w:autoSpaceDE/>
              <w:adjustRightInd/>
              <w:snapToGrid/>
              <w:spacing w:after="0" w:line="240" w:lineRule="auto"/>
              <w:contextualSpacing/>
              <w:rPr>
                <w:rFonts w:eastAsia="Times New Roman" w:cs="Times"/>
                <w:i/>
                <w:iCs/>
                <w:color w:val="FF0000"/>
                <w:szCs w:val="20"/>
              </w:rPr>
            </w:pPr>
          </w:p>
          <w:p w14:paraId="15E4D401" w14:textId="77777777" w:rsidR="000D78B2" w:rsidRPr="005E0D06" w:rsidRDefault="000D78B2" w:rsidP="000D78B2">
            <w:pPr>
              <w:contextualSpacing/>
              <w:rPr>
                <w:rFonts w:eastAsia="Times New Roman" w:cs="Times"/>
                <w:szCs w:val="20"/>
                <w:highlight w:val="green"/>
              </w:rPr>
            </w:pPr>
            <w:r w:rsidRPr="005E0D06">
              <w:rPr>
                <w:rFonts w:eastAsia="Times New Roman" w:cs="Times"/>
                <w:b/>
                <w:bCs/>
                <w:szCs w:val="20"/>
                <w:highlight w:val="green"/>
              </w:rPr>
              <w:lastRenderedPageBreak/>
              <w:t>Agreement</w:t>
            </w:r>
          </w:p>
          <w:p w14:paraId="06A5E868" w14:textId="77777777" w:rsidR="000D78B2" w:rsidRPr="005E0D06" w:rsidRDefault="000D78B2" w:rsidP="000D78B2">
            <w:pPr>
              <w:contextualSpacing/>
              <w:rPr>
                <w:rFonts w:cs="Times"/>
                <w:szCs w:val="20"/>
                <w:lang w:eastAsia="zh-CN"/>
              </w:rPr>
            </w:pPr>
            <w:r w:rsidRPr="005E0D06">
              <w:rPr>
                <w:rFonts w:cs="Times"/>
                <w:szCs w:val="20"/>
                <w:lang w:eastAsia="zh-CN"/>
              </w:rPr>
              <w:t>For full power PUSCH transmission by an</w:t>
            </w:r>
            <w:r w:rsidRPr="005E0D06">
              <w:rPr>
                <w:rFonts w:cs="Times"/>
                <w:color w:val="FF0000"/>
                <w:szCs w:val="20"/>
                <w:lang w:eastAsia="zh-CN"/>
              </w:rPr>
              <w:t xml:space="preserve"> </w:t>
            </w:r>
            <w:r w:rsidRPr="005E0D06">
              <w:rPr>
                <w:rFonts w:cs="Times"/>
                <w:szCs w:val="20"/>
                <w:lang w:eastAsia="zh-CN"/>
              </w:rPr>
              <w:t>8TX UE, confirm the Working Assumption for Mode2 with updates:</w:t>
            </w:r>
          </w:p>
          <w:p w14:paraId="25D1A08B" w14:textId="77777777" w:rsidR="000D78B2" w:rsidRPr="005E0D06" w:rsidRDefault="000D78B2" w:rsidP="000D78B2">
            <w:pPr>
              <w:numPr>
                <w:ilvl w:val="0"/>
                <w:numId w:val="38"/>
              </w:numPr>
              <w:autoSpaceDE/>
              <w:autoSpaceDN/>
              <w:adjustRightInd/>
              <w:snapToGrid/>
              <w:spacing w:after="0" w:line="240" w:lineRule="auto"/>
              <w:contextualSpacing/>
              <w:jc w:val="left"/>
              <w:rPr>
                <w:rFonts w:eastAsia="Times New Roman" w:cs="Times"/>
                <w:szCs w:val="20"/>
              </w:rPr>
            </w:pPr>
            <w:r w:rsidRPr="005E0D06">
              <w:rPr>
                <w:rStyle w:val="Emphasis"/>
                <w:rFonts w:eastAsia="Times New Roman" w:cs="Times"/>
                <w:i w:val="0"/>
                <w:iCs w:val="0"/>
                <w:szCs w:val="20"/>
              </w:rPr>
              <w:t>To support full power transmission with Mode2, Rel-16 Mode2 (fullPowerMode2) is re-used.</w:t>
            </w:r>
          </w:p>
          <w:p w14:paraId="7608C843" w14:textId="77777777" w:rsidR="000D78B2" w:rsidRPr="005E0D06" w:rsidRDefault="000D78B2" w:rsidP="000D78B2">
            <w:pPr>
              <w:numPr>
                <w:ilvl w:val="1"/>
                <w:numId w:val="30"/>
              </w:numPr>
              <w:autoSpaceDE/>
              <w:adjustRightInd/>
              <w:snapToGrid/>
              <w:spacing w:after="0" w:line="240" w:lineRule="auto"/>
              <w:ind w:left="1080"/>
              <w:contextualSpacing/>
              <w:rPr>
                <w:rFonts w:eastAsia="Times New Roman" w:cs="Times"/>
                <w:szCs w:val="20"/>
              </w:rPr>
            </w:pPr>
            <w:r w:rsidRPr="005E0D06">
              <w:rPr>
                <w:rStyle w:val="Emphasis"/>
                <w:rFonts w:eastAsia="Times New Roman" w:cs="Times"/>
                <w:i w:val="0"/>
                <w:iCs w:val="0"/>
                <w:strike/>
                <w:color w:val="FF0000"/>
                <w:szCs w:val="20"/>
              </w:rPr>
              <w:t>FFS</w:t>
            </w:r>
            <w:r w:rsidRPr="005E0D06">
              <w:rPr>
                <w:rStyle w:val="Emphasis"/>
                <w:rFonts w:eastAsia="Times New Roman" w:cs="Times"/>
                <w:i w:val="0"/>
                <w:iCs w:val="0"/>
                <w:szCs w:val="20"/>
              </w:rPr>
              <w:t xml:space="preserve"> definition of precoder groups (G0, G1, …)</w:t>
            </w:r>
          </w:p>
          <w:p w14:paraId="49F7B564" w14:textId="77777777" w:rsidR="000D78B2" w:rsidRPr="00533A42" w:rsidRDefault="000D78B2" w:rsidP="000D78B2">
            <w:pPr>
              <w:numPr>
                <w:ilvl w:val="1"/>
                <w:numId w:val="30"/>
              </w:numPr>
              <w:autoSpaceDE/>
              <w:adjustRightInd/>
              <w:snapToGrid/>
              <w:spacing w:after="0" w:line="240" w:lineRule="auto"/>
              <w:ind w:left="1080"/>
              <w:contextualSpacing/>
              <w:rPr>
                <w:rFonts w:cs="Times"/>
                <w:szCs w:val="20"/>
              </w:rPr>
            </w:pPr>
            <w:r w:rsidRPr="005E0D06">
              <w:rPr>
                <w:rStyle w:val="Emphasis"/>
                <w:rFonts w:eastAsia="Times New Roman" w:cs="Times"/>
                <w:i w:val="0"/>
                <w:iCs w:val="0"/>
                <w:strike/>
                <w:color w:val="FF0000"/>
                <w:szCs w:val="20"/>
              </w:rPr>
              <w:t>FFS</w:t>
            </w:r>
            <w:r w:rsidRPr="005E0D06">
              <w:rPr>
                <w:rStyle w:val="Emphasis"/>
                <w:rFonts w:eastAsia="Times New Roman" w:cs="Times"/>
                <w:i w:val="0"/>
                <w:iCs w:val="0"/>
                <w:szCs w:val="20"/>
              </w:rPr>
              <w:t xml:space="preserve"> enhancements for SRS configuration</w:t>
            </w:r>
          </w:p>
          <w:p w14:paraId="03A6179F" w14:textId="77777777" w:rsidR="000D78B2" w:rsidRPr="005E0D06" w:rsidRDefault="000D78B2" w:rsidP="000D78B2">
            <w:pPr>
              <w:autoSpaceDE/>
              <w:adjustRightInd/>
              <w:snapToGrid/>
              <w:spacing w:after="0" w:line="240" w:lineRule="auto"/>
              <w:contextualSpacing/>
              <w:rPr>
                <w:rFonts w:eastAsia="Times New Roman" w:cs="Times"/>
                <w:i/>
                <w:iCs/>
                <w:color w:val="FF0000"/>
                <w:szCs w:val="20"/>
              </w:rPr>
            </w:pPr>
          </w:p>
          <w:p w14:paraId="25719C9C" w14:textId="55553CE8" w:rsidR="000D78B2" w:rsidRPr="00D82BCE" w:rsidRDefault="000D78B2" w:rsidP="008B785B">
            <w:pPr>
              <w:contextualSpacing/>
              <w:rPr>
                <w:lang w:eastAsia="zh-CN"/>
              </w:rPr>
            </w:pPr>
          </w:p>
        </w:tc>
      </w:tr>
    </w:tbl>
    <w:p w14:paraId="5615554C" w14:textId="77777777" w:rsidR="00D278D7" w:rsidRPr="00D278D7" w:rsidRDefault="00D278D7" w:rsidP="00D278D7">
      <w:pPr>
        <w:rPr>
          <w:lang w:eastAsia="zh-CN"/>
        </w:rPr>
      </w:pPr>
    </w:p>
    <w:p w14:paraId="4F71FCD1" w14:textId="5224CD95" w:rsidR="00D278D7" w:rsidRDefault="00D278D7" w:rsidP="00D278D7">
      <w:pPr>
        <w:pStyle w:val="Heading3"/>
        <w:rPr>
          <w:lang w:eastAsia="zh-CN"/>
        </w:rPr>
      </w:pPr>
      <w:r>
        <w:rPr>
          <w:lang w:eastAsia="zh-CN"/>
        </w:rPr>
        <w:t>Full power mode 1</w:t>
      </w:r>
    </w:p>
    <w:p w14:paraId="5DB52FC5" w14:textId="00A2B6B3" w:rsidR="00BB7161" w:rsidRDefault="00BB7161" w:rsidP="00D278D7">
      <w:pPr>
        <w:rPr>
          <w:lang w:eastAsia="zh-CN"/>
        </w:rPr>
      </w:pPr>
      <w:r>
        <w:rPr>
          <w:lang w:eastAsia="zh-CN"/>
        </w:rPr>
        <w:t>A capability 2 UE has all its PAs -9</w:t>
      </w:r>
      <w:r w:rsidR="006F58AA">
        <w:rPr>
          <w:lang w:eastAsia="zh-CN"/>
        </w:rPr>
        <w:t xml:space="preserve"> </w:t>
      </w:r>
      <w:r>
        <w:rPr>
          <w:lang w:eastAsia="zh-CN"/>
        </w:rPr>
        <w:t xml:space="preserve">dB from the full power. For a class 2 UE, the maximal output power of </w:t>
      </w:r>
      <w:r w:rsidR="006F58AA">
        <w:rPr>
          <w:lang w:eastAsia="zh-CN"/>
        </w:rPr>
        <w:t xml:space="preserve">each antenna port is 14 dBm. To reach full power, all 8 antenna ports must be used for transmission. </w:t>
      </w:r>
      <w:r w:rsidR="00B335B9">
        <w:rPr>
          <w:lang w:eastAsia="zh-CN"/>
        </w:rPr>
        <w:t xml:space="preserve">Because </w:t>
      </w:r>
      <w:r w:rsidR="00E16FF0">
        <w:rPr>
          <w:lang w:eastAsia="zh-CN"/>
        </w:rPr>
        <w:t xml:space="preserve">not all </w:t>
      </w:r>
      <w:r w:rsidR="00B335B9">
        <w:rPr>
          <w:lang w:eastAsia="zh-CN"/>
        </w:rPr>
        <w:t xml:space="preserve">the agreed set of (data layers split with 4 or 2 TX full coherent precoders) use 8 TX ports, </w:t>
      </w:r>
      <w:r w:rsidR="00E16FF0">
        <w:rPr>
          <w:lang w:eastAsia="zh-CN"/>
        </w:rPr>
        <w:t xml:space="preserve">especially for rank 1, </w:t>
      </w:r>
      <w:r w:rsidR="00B335B9">
        <w:rPr>
          <w:lang w:eastAsia="zh-CN"/>
        </w:rPr>
        <w:t xml:space="preserve">new transmission schemes need to </w:t>
      </w:r>
      <w:proofErr w:type="gramStart"/>
      <w:r w:rsidR="00B335B9">
        <w:rPr>
          <w:lang w:eastAsia="zh-CN"/>
        </w:rPr>
        <w:t>introduced</w:t>
      </w:r>
      <w:proofErr w:type="gramEnd"/>
      <w:r w:rsidR="00E16FF0">
        <w:rPr>
          <w:lang w:eastAsia="zh-CN"/>
        </w:rPr>
        <w:t xml:space="preserve"> to use all the antenna ports</w:t>
      </w:r>
      <w:r w:rsidR="00B335B9">
        <w:rPr>
          <w:lang w:eastAsia="zh-CN"/>
        </w:rPr>
        <w:t xml:space="preserve">. </w:t>
      </w:r>
      <w:r w:rsidR="00E16FF0">
        <w:rPr>
          <w:lang w:eastAsia="zh-CN"/>
        </w:rPr>
        <w:t>Because of the difference in precoder design, t</w:t>
      </w:r>
      <w:r w:rsidR="00B335B9">
        <w:rPr>
          <w:lang w:eastAsia="zh-CN"/>
        </w:rPr>
        <w:t xml:space="preserve">he case of </w:t>
      </w:r>
      <w:r w:rsidR="00E16FF0">
        <w:rPr>
          <w:lang w:eastAsia="zh-CN"/>
        </w:rPr>
        <w:t>Ng=</w:t>
      </w:r>
      <w:r w:rsidR="00B335B9">
        <w:rPr>
          <w:lang w:eastAsia="zh-CN"/>
        </w:rPr>
        <w:t>2</w:t>
      </w:r>
      <w:r w:rsidR="00E16FF0">
        <w:rPr>
          <w:lang w:eastAsia="zh-CN"/>
        </w:rPr>
        <w:t>,4, or 8</w:t>
      </w:r>
      <w:r w:rsidR="00B335B9">
        <w:rPr>
          <w:lang w:eastAsia="zh-CN"/>
        </w:rPr>
        <w:t xml:space="preserve"> coherent antenna groups need to be </w:t>
      </w:r>
      <w:r w:rsidR="00E16FF0">
        <w:rPr>
          <w:lang w:eastAsia="zh-CN"/>
        </w:rPr>
        <w:t>considered</w:t>
      </w:r>
      <w:r w:rsidR="00B335B9">
        <w:rPr>
          <w:lang w:eastAsia="zh-CN"/>
        </w:rPr>
        <w:t xml:space="preserve"> separately.</w:t>
      </w:r>
    </w:p>
    <w:p w14:paraId="7D479224" w14:textId="77777777" w:rsidR="00FB1781" w:rsidRDefault="00FB1781" w:rsidP="00D278D7">
      <w:pPr>
        <w:rPr>
          <w:lang w:eastAsia="zh-CN"/>
        </w:rPr>
      </w:pPr>
    </w:p>
    <w:p w14:paraId="5E03C16A" w14:textId="7F28063C" w:rsidR="00B335B9" w:rsidRDefault="002C03B0" w:rsidP="00B335B9">
      <w:pPr>
        <w:pStyle w:val="Heading4"/>
        <w:rPr>
          <w:lang w:eastAsia="zh-CN"/>
        </w:rPr>
      </w:pPr>
      <w:r>
        <w:rPr>
          <w:lang w:eastAsia="zh-CN"/>
        </w:rPr>
        <w:t xml:space="preserve">Partial coherent with </w:t>
      </w:r>
      <w:r w:rsidR="00B335B9">
        <w:rPr>
          <w:lang w:eastAsia="zh-CN"/>
        </w:rPr>
        <w:t>Ng=2</w:t>
      </w:r>
    </w:p>
    <w:p w14:paraId="0CCC5A89" w14:textId="679444C3" w:rsidR="00E3512E" w:rsidRDefault="00754CDB" w:rsidP="00E3512E">
      <w:r>
        <w:rPr>
          <w:lang w:eastAsia="zh-CN"/>
        </w:rPr>
        <w:t xml:space="preserve">Conceptually, the </w:t>
      </w:r>
      <w:r w:rsidR="00E16FF0">
        <w:rPr>
          <w:lang w:eastAsia="zh-CN"/>
        </w:rPr>
        <w:t xml:space="preserve">agreed normal mode </w:t>
      </w:r>
      <w:r>
        <w:rPr>
          <w:lang w:eastAsia="zh-CN"/>
        </w:rPr>
        <w:t>PUSCH transmission scheme for partial coherent UE has a 2</w:t>
      </w:r>
      <w:r w:rsidR="00E3512E">
        <w:rPr>
          <w:lang w:eastAsia="zh-CN"/>
        </w:rPr>
        <w:t>-</w:t>
      </w:r>
      <w:r>
        <w:rPr>
          <w:lang w:eastAsia="zh-CN"/>
        </w:rPr>
        <w:t xml:space="preserve">stage structure. </w:t>
      </w:r>
      <w:r w:rsidR="00E3512E">
        <w:t xml:space="preserve">For rank N transmission, first the </w:t>
      </w:r>
      <w:r w:rsidR="00E3512E" w:rsidRPr="00AC5272">
        <w:rPr>
          <w:i/>
          <w:iCs/>
        </w:rPr>
        <w:t>N</w:t>
      </w:r>
      <w:r w:rsidR="00E3512E">
        <w:t xml:space="preserve"> data layers are split between the two antenna groups, where </w:t>
      </w:r>
      <w:r w:rsidR="00E3512E" w:rsidRPr="00AC5272">
        <w:rPr>
          <w:i/>
          <w:iCs/>
        </w:rPr>
        <w:t>N</w:t>
      </w:r>
      <w:r w:rsidR="00E3512E" w:rsidRPr="00AC5272">
        <w:rPr>
          <w:i/>
          <w:iCs/>
          <w:vertAlign w:val="subscript"/>
        </w:rPr>
        <w:t>1</w:t>
      </w:r>
      <w:r w:rsidR="00E3512E">
        <w:t xml:space="preserve"> layers are transmitted from the first antenna group, and </w:t>
      </w:r>
      <w:r w:rsidR="00E3512E" w:rsidRPr="00AC5272">
        <w:rPr>
          <w:i/>
          <w:iCs/>
        </w:rPr>
        <w:t>N</w:t>
      </w:r>
      <w:r w:rsidR="00E3512E" w:rsidRPr="00AC5272">
        <w:rPr>
          <w:i/>
          <w:iCs/>
          <w:vertAlign w:val="subscript"/>
        </w:rPr>
        <w:t>2</w:t>
      </w:r>
      <w:r w:rsidR="00E3512E">
        <w:t xml:space="preserve"> layers are transmitted from the second antenna group, and </w:t>
      </w:r>
      <w:r w:rsidR="00E3512E" w:rsidRPr="00AC5272">
        <w:rPr>
          <w:i/>
          <w:iCs/>
        </w:rPr>
        <w:t>N</w:t>
      </w:r>
      <w:r w:rsidR="00E3512E" w:rsidRPr="00AC5272">
        <w:rPr>
          <w:i/>
          <w:iCs/>
          <w:vertAlign w:val="subscript"/>
        </w:rPr>
        <w:t>1</w:t>
      </w:r>
      <w:r w:rsidR="00E3512E">
        <w:rPr>
          <w:i/>
          <w:iCs/>
          <w:vertAlign w:val="subscript"/>
        </w:rPr>
        <w:t xml:space="preserve"> </w:t>
      </w:r>
      <w:r w:rsidR="00E3512E" w:rsidRPr="00AC5272">
        <w:rPr>
          <w:i/>
          <w:iCs/>
        </w:rPr>
        <w:t>+N</w:t>
      </w:r>
      <w:r w:rsidR="00E3512E" w:rsidRPr="00AC5272">
        <w:rPr>
          <w:i/>
          <w:iCs/>
          <w:vertAlign w:val="subscript"/>
        </w:rPr>
        <w:t>2</w:t>
      </w:r>
      <w:r w:rsidR="00E3512E">
        <w:rPr>
          <w:i/>
          <w:iCs/>
        </w:rPr>
        <w:t>=N</w:t>
      </w:r>
      <w:r w:rsidR="00E3512E">
        <w:t>. A same data layer is transmitted only from one of the antenna groups. The agreed possible layer allocations are given in the following table:</w:t>
      </w:r>
    </w:p>
    <w:p w14:paraId="579172BF" w14:textId="77777777" w:rsidR="00E3512E" w:rsidRDefault="00E3512E" w:rsidP="00E3512E"/>
    <w:tbl>
      <w:tblPr>
        <w:tblW w:w="1985" w:type="pct"/>
        <w:tblInd w:w="780" w:type="dxa"/>
        <w:tblCellMar>
          <w:left w:w="0" w:type="dxa"/>
          <w:right w:w="0" w:type="dxa"/>
        </w:tblCellMar>
        <w:tblLook w:val="04A0" w:firstRow="1" w:lastRow="0" w:firstColumn="1" w:lastColumn="0" w:noHBand="0" w:noVBand="1"/>
      </w:tblPr>
      <w:tblGrid>
        <w:gridCol w:w="730"/>
        <w:gridCol w:w="1414"/>
        <w:gridCol w:w="1547"/>
      </w:tblGrid>
      <w:tr w:rsidR="00E3512E" w:rsidRPr="00AF3AC0" w14:paraId="0F5FF6AB" w14:textId="77777777" w:rsidTr="00E3512E">
        <w:tc>
          <w:tcPr>
            <w:tcW w:w="9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A799E" w14:textId="77777777" w:rsidR="00E3512E" w:rsidRPr="00AF3AC0" w:rsidRDefault="00E3512E" w:rsidP="000F0FC8">
            <w:pPr>
              <w:contextualSpacing/>
              <w:rPr>
                <w:rFonts w:eastAsia="Calibri"/>
                <w:kern w:val="2"/>
              </w:rPr>
            </w:pPr>
            <w:r w:rsidRPr="00AF3AC0">
              <w:rPr>
                <w:b/>
                <w:bCs/>
                <w:kern w:val="2"/>
              </w:rPr>
              <w:t>Rank</w:t>
            </w:r>
          </w:p>
        </w:tc>
        <w:tc>
          <w:tcPr>
            <w:tcW w:w="191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188AB3" w14:textId="77777777" w:rsidR="00E3512E" w:rsidRPr="00AF3AC0" w:rsidRDefault="00E3512E" w:rsidP="000F0FC8">
            <w:pPr>
              <w:contextualSpacing/>
              <w:rPr>
                <w:b/>
                <w:bCs/>
                <w:kern w:val="2"/>
              </w:rPr>
            </w:pPr>
            <w:r w:rsidRPr="00AF3AC0">
              <w:rPr>
                <w:b/>
                <w:bCs/>
                <w:kern w:val="2"/>
              </w:rPr>
              <w:t>All layers in one Antenna Group</w:t>
            </w:r>
          </w:p>
        </w:tc>
        <w:tc>
          <w:tcPr>
            <w:tcW w:w="20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C8DF" w14:textId="77777777" w:rsidR="00E3512E" w:rsidRPr="00AF3AC0" w:rsidRDefault="00E3512E" w:rsidP="000F0FC8">
            <w:pPr>
              <w:contextualSpacing/>
              <w:rPr>
                <w:b/>
                <w:bCs/>
                <w:kern w:val="2"/>
              </w:rPr>
            </w:pPr>
            <w:r w:rsidRPr="00AF3AC0">
              <w:rPr>
                <w:b/>
                <w:bCs/>
                <w:kern w:val="2"/>
              </w:rPr>
              <w:t>Layers split across 2 Antenna Groups</w:t>
            </w:r>
          </w:p>
        </w:tc>
      </w:tr>
      <w:tr w:rsidR="00E3512E" w:rsidRPr="00AF3AC0" w14:paraId="227E9804"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86C7EC" w14:textId="77777777" w:rsidR="00E3512E" w:rsidRPr="00AF3AC0" w:rsidRDefault="00E3512E" w:rsidP="000F0FC8">
            <w:pPr>
              <w:contextualSpacing/>
              <w:rPr>
                <w:kern w:val="2"/>
              </w:rPr>
            </w:pPr>
            <w:r w:rsidRPr="00AF3AC0">
              <w:rPr>
                <w:kern w:val="2"/>
              </w:rPr>
              <w:t>1</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tcPr>
          <w:p w14:paraId="20B0A5B8" w14:textId="77777777" w:rsidR="00E3512E" w:rsidRPr="00AF3AC0" w:rsidRDefault="00E3512E" w:rsidP="000F0FC8">
            <w:pPr>
              <w:contextualSpacing/>
              <w:rPr>
                <w:kern w:val="2"/>
              </w:rPr>
            </w:pPr>
            <w:r w:rsidRPr="00AF3AC0">
              <w:t>(1,0), (0,1)</w:t>
            </w:r>
          </w:p>
        </w:tc>
        <w:tc>
          <w:tcPr>
            <w:tcW w:w="2096" w:type="pct"/>
            <w:tcBorders>
              <w:top w:val="nil"/>
              <w:left w:val="nil"/>
              <w:bottom w:val="single" w:sz="8" w:space="0" w:color="auto"/>
              <w:right w:val="single" w:sz="8" w:space="0" w:color="auto"/>
            </w:tcBorders>
            <w:tcMar>
              <w:top w:w="0" w:type="dxa"/>
              <w:left w:w="108" w:type="dxa"/>
              <w:bottom w:w="0" w:type="dxa"/>
              <w:right w:w="108" w:type="dxa"/>
            </w:tcMar>
          </w:tcPr>
          <w:p w14:paraId="33D2366C" w14:textId="77777777" w:rsidR="00E3512E" w:rsidRPr="00AF3AC0" w:rsidRDefault="00E3512E" w:rsidP="00E3512E">
            <w:pPr>
              <w:pStyle w:val="ListParagraph"/>
              <w:numPr>
                <w:ilvl w:val="0"/>
                <w:numId w:val="16"/>
              </w:numPr>
              <w:snapToGrid/>
              <w:spacing w:line="240" w:lineRule="auto"/>
              <w:contextualSpacing/>
              <w:rPr>
                <w:kern w:val="2"/>
                <w:lang w:eastAsia="zh-CN"/>
              </w:rPr>
            </w:pPr>
          </w:p>
        </w:tc>
      </w:tr>
      <w:tr w:rsidR="00E3512E" w:rsidRPr="00AF3AC0" w14:paraId="3E8A410B"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A8F91" w14:textId="77777777" w:rsidR="00E3512E" w:rsidRPr="00AF3AC0" w:rsidRDefault="00E3512E" w:rsidP="000F0FC8">
            <w:pPr>
              <w:contextualSpacing/>
              <w:rPr>
                <w:kern w:val="2"/>
              </w:rPr>
            </w:pPr>
            <w:r w:rsidRPr="00AF3AC0">
              <w:rPr>
                <w:kern w:val="2"/>
              </w:rPr>
              <w:t>2</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29DC4" w14:textId="77777777" w:rsidR="00E3512E" w:rsidRPr="00AF3AC0" w:rsidRDefault="00E3512E" w:rsidP="000F0FC8">
            <w:pPr>
              <w:contextualSpacing/>
              <w:rPr>
                <w:kern w:val="2"/>
              </w:rPr>
            </w:pPr>
            <w:r w:rsidRPr="00AF3AC0">
              <w:rPr>
                <w:kern w:val="2"/>
              </w:rPr>
              <w:t>(2,0), (0,2)</w:t>
            </w:r>
          </w:p>
        </w:tc>
        <w:tc>
          <w:tcPr>
            <w:tcW w:w="2096" w:type="pct"/>
            <w:tcBorders>
              <w:top w:val="nil"/>
              <w:left w:val="nil"/>
              <w:bottom w:val="single" w:sz="8" w:space="0" w:color="auto"/>
              <w:right w:val="single" w:sz="8" w:space="0" w:color="auto"/>
            </w:tcBorders>
            <w:tcMar>
              <w:top w:w="0" w:type="dxa"/>
              <w:left w:w="108" w:type="dxa"/>
              <w:bottom w:w="0" w:type="dxa"/>
              <w:right w:w="108" w:type="dxa"/>
            </w:tcMar>
          </w:tcPr>
          <w:p w14:paraId="76EB5E36" w14:textId="77777777" w:rsidR="00E3512E" w:rsidRPr="00AF3AC0" w:rsidRDefault="00E3512E" w:rsidP="00E3512E">
            <w:pPr>
              <w:pStyle w:val="ListParagraph"/>
              <w:numPr>
                <w:ilvl w:val="0"/>
                <w:numId w:val="16"/>
              </w:numPr>
              <w:snapToGrid/>
              <w:spacing w:line="240" w:lineRule="auto"/>
              <w:contextualSpacing/>
              <w:rPr>
                <w:kern w:val="2"/>
                <w:lang w:eastAsia="zh-CN"/>
              </w:rPr>
            </w:pPr>
          </w:p>
        </w:tc>
      </w:tr>
      <w:tr w:rsidR="00E3512E" w:rsidRPr="00AF3AC0" w14:paraId="44ED126A"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E0D8C" w14:textId="77777777" w:rsidR="00E3512E" w:rsidRPr="00AF3AC0" w:rsidRDefault="00E3512E" w:rsidP="000F0FC8">
            <w:pPr>
              <w:contextualSpacing/>
              <w:rPr>
                <w:rFonts w:eastAsia="Calibri"/>
                <w:kern w:val="2"/>
              </w:rPr>
            </w:pPr>
            <w:r w:rsidRPr="00AF3AC0">
              <w:rPr>
                <w:kern w:val="2"/>
              </w:rPr>
              <w:t>2</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8AA9CC" w14:textId="77777777" w:rsidR="00E3512E" w:rsidRPr="00AF3AC0" w:rsidRDefault="00E3512E" w:rsidP="00E3512E">
            <w:pPr>
              <w:pStyle w:val="ListParagraph"/>
              <w:numPr>
                <w:ilvl w:val="0"/>
                <w:numId w:val="16"/>
              </w:numPr>
              <w:snapToGrid/>
              <w:spacing w:line="240" w:lineRule="auto"/>
              <w:contextualSpacing/>
              <w:rPr>
                <w:kern w:val="2"/>
                <w:lang w:eastAsia="zh-CN"/>
              </w:rPr>
            </w:pPr>
          </w:p>
        </w:tc>
        <w:tc>
          <w:tcPr>
            <w:tcW w:w="2096" w:type="pct"/>
            <w:tcBorders>
              <w:top w:val="nil"/>
              <w:left w:val="nil"/>
              <w:bottom w:val="single" w:sz="8" w:space="0" w:color="auto"/>
              <w:right w:val="single" w:sz="8" w:space="0" w:color="auto"/>
            </w:tcBorders>
            <w:tcMar>
              <w:top w:w="0" w:type="dxa"/>
              <w:left w:w="108" w:type="dxa"/>
              <w:bottom w:w="0" w:type="dxa"/>
              <w:right w:w="108" w:type="dxa"/>
            </w:tcMar>
            <w:hideMark/>
          </w:tcPr>
          <w:p w14:paraId="45A0CD34" w14:textId="77777777" w:rsidR="00E3512E" w:rsidRPr="00AF3AC0" w:rsidRDefault="00E3512E" w:rsidP="000F0FC8">
            <w:pPr>
              <w:contextualSpacing/>
              <w:rPr>
                <w:rFonts w:eastAsia="Calibri"/>
                <w:kern w:val="2"/>
              </w:rPr>
            </w:pPr>
            <w:r w:rsidRPr="00AF3AC0">
              <w:rPr>
                <w:kern w:val="2"/>
              </w:rPr>
              <w:t>(1,1)</w:t>
            </w:r>
          </w:p>
        </w:tc>
      </w:tr>
      <w:tr w:rsidR="00E3512E" w:rsidRPr="00AF3AC0" w14:paraId="00E0C8A7"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85422" w14:textId="77777777" w:rsidR="00E3512E" w:rsidRPr="00AF3AC0" w:rsidRDefault="00E3512E" w:rsidP="000F0FC8">
            <w:pPr>
              <w:contextualSpacing/>
              <w:rPr>
                <w:kern w:val="2"/>
              </w:rPr>
            </w:pPr>
            <w:r w:rsidRPr="00AF3AC0">
              <w:rPr>
                <w:kern w:val="2"/>
              </w:rPr>
              <w:t>3</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07E35" w14:textId="77777777" w:rsidR="00E3512E" w:rsidRPr="00AF3AC0" w:rsidRDefault="00E3512E" w:rsidP="000F0FC8">
            <w:pPr>
              <w:contextualSpacing/>
              <w:rPr>
                <w:color w:val="000000"/>
                <w:kern w:val="2"/>
              </w:rPr>
            </w:pPr>
            <w:r w:rsidRPr="00AF3AC0">
              <w:rPr>
                <w:color w:val="000000"/>
                <w:kern w:val="2"/>
              </w:rPr>
              <w:t>(3,0), (0,3)</w:t>
            </w:r>
          </w:p>
        </w:tc>
        <w:tc>
          <w:tcPr>
            <w:tcW w:w="2096" w:type="pct"/>
            <w:tcBorders>
              <w:top w:val="nil"/>
              <w:left w:val="nil"/>
              <w:bottom w:val="single" w:sz="8" w:space="0" w:color="auto"/>
              <w:right w:val="single" w:sz="8" w:space="0" w:color="auto"/>
            </w:tcBorders>
            <w:tcMar>
              <w:top w:w="0" w:type="dxa"/>
              <w:left w:w="108" w:type="dxa"/>
              <w:bottom w:w="0" w:type="dxa"/>
              <w:right w:w="108" w:type="dxa"/>
            </w:tcMar>
          </w:tcPr>
          <w:p w14:paraId="412699A3" w14:textId="77777777" w:rsidR="00E3512E" w:rsidRPr="00AF3AC0" w:rsidRDefault="00E3512E" w:rsidP="00E3512E">
            <w:pPr>
              <w:pStyle w:val="ListParagraph"/>
              <w:numPr>
                <w:ilvl w:val="0"/>
                <w:numId w:val="16"/>
              </w:numPr>
              <w:snapToGrid/>
              <w:spacing w:line="240" w:lineRule="auto"/>
              <w:contextualSpacing/>
              <w:rPr>
                <w:color w:val="000000"/>
                <w:kern w:val="2"/>
                <w:lang w:eastAsia="zh-CN"/>
              </w:rPr>
            </w:pPr>
          </w:p>
        </w:tc>
      </w:tr>
      <w:tr w:rsidR="00E3512E" w:rsidRPr="00AF3AC0" w14:paraId="762F7FEB"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E5841" w14:textId="77777777" w:rsidR="00E3512E" w:rsidRPr="00AF3AC0" w:rsidRDefault="00E3512E" w:rsidP="000F0FC8">
            <w:pPr>
              <w:contextualSpacing/>
              <w:rPr>
                <w:rFonts w:eastAsia="Calibri"/>
                <w:kern w:val="2"/>
              </w:rPr>
            </w:pPr>
            <w:r w:rsidRPr="00AF3AC0">
              <w:rPr>
                <w:kern w:val="2"/>
              </w:rPr>
              <w:t>3</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0C882F" w14:textId="77777777" w:rsidR="00E3512E" w:rsidRPr="00AF3AC0" w:rsidRDefault="00E3512E" w:rsidP="00E3512E">
            <w:pPr>
              <w:pStyle w:val="ListParagraph"/>
              <w:numPr>
                <w:ilvl w:val="0"/>
                <w:numId w:val="16"/>
              </w:numPr>
              <w:snapToGrid/>
              <w:spacing w:line="240" w:lineRule="auto"/>
              <w:contextualSpacing/>
              <w:rPr>
                <w:color w:val="000000"/>
                <w:kern w:val="2"/>
                <w:lang w:eastAsia="zh-CN"/>
              </w:rPr>
            </w:pPr>
          </w:p>
        </w:tc>
        <w:tc>
          <w:tcPr>
            <w:tcW w:w="20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D15ED2" w14:textId="77777777" w:rsidR="00E3512E" w:rsidRPr="00AF3AC0" w:rsidRDefault="00E3512E" w:rsidP="000F0FC8">
            <w:pPr>
              <w:contextualSpacing/>
              <w:rPr>
                <w:rFonts w:eastAsia="Calibri"/>
                <w:color w:val="000000"/>
                <w:kern w:val="2"/>
              </w:rPr>
            </w:pPr>
            <w:r w:rsidRPr="00AF3AC0">
              <w:rPr>
                <w:color w:val="000000"/>
                <w:kern w:val="2"/>
              </w:rPr>
              <w:t>(1,2), (2,1)</w:t>
            </w:r>
          </w:p>
        </w:tc>
      </w:tr>
      <w:tr w:rsidR="00E3512E" w:rsidRPr="00AF3AC0" w14:paraId="70EEFACB"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4B4E37" w14:textId="77777777" w:rsidR="00E3512E" w:rsidRPr="00AF3AC0" w:rsidRDefault="00E3512E" w:rsidP="000F0FC8">
            <w:pPr>
              <w:contextualSpacing/>
              <w:rPr>
                <w:kern w:val="2"/>
              </w:rPr>
            </w:pPr>
            <w:r w:rsidRPr="00AF3AC0">
              <w:rPr>
                <w:kern w:val="2"/>
              </w:rPr>
              <w:t>4</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44090" w14:textId="77777777" w:rsidR="00E3512E" w:rsidRPr="00AF3AC0" w:rsidRDefault="00E3512E" w:rsidP="000F0FC8">
            <w:pPr>
              <w:contextualSpacing/>
              <w:rPr>
                <w:color w:val="000000"/>
                <w:kern w:val="2"/>
              </w:rPr>
            </w:pPr>
            <w:r w:rsidRPr="00AF3AC0">
              <w:rPr>
                <w:color w:val="000000"/>
                <w:kern w:val="2"/>
              </w:rPr>
              <w:t>(4,0), (0,4)</w:t>
            </w:r>
          </w:p>
        </w:tc>
        <w:tc>
          <w:tcPr>
            <w:tcW w:w="2096" w:type="pct"/>
            <w:tcBorders>
              <w:top w:val="nil"/>
              <w:left w:val="nil"/>
              <w:bottom w:val="single" w:sz="8" w:space="0" w:color="auto"/>
              <w:right w:val="single" w:sz="8" w:space="0" w:color="auto"/>
            </w:tcBorders>
            <w:tcMar>
              <w:top w:w="0" w:type="dxa"/>
              <w:left w:w="108" w:type="dxa"/>
              <w:bottom w:w="0" w:type="dxa"/>
              <w:right w:w="108" w:type="dxa"/>
            </w:tcMar>
          </w:tcPr>
          <w:p w14:paraId="212DB113" w14:textId="77777777" w:rsidR="00E3512E" w:rsidRPr="00AF3AC0" w:rsidRDefault="00E3512E" w:rsidP="00E3512E">
            <w:pPr>
              <w:pStyle w:val="ListParagraph"/>
              <w:numPr>
                <w:ilvl w:val="0"/>
                <w:numId w:val="16"/>
              </w:numPr>
              <w:snapToGrid/>
              <w:spacing w:line="240" w:lineRule="auto"/>
              <w:contextualSpacing/>
              <w:rPr>
                <w:color w:val="000000"/>
                <w:kern w:val="2"/>
              </w:rPr>
            </w:pPr>
          </w:p>
        </w:tc>
      </w:tr>
      <w:tr w:rsidR="00E3512E" w:rsidRPr="00AF3AC0" w14:paraId="6DA10475"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18363C" w14:textId="77777777" w:rsidR="00E3512E" w:rsidRPr="00AF3AC0" w:rsidRDefault="00E3512E" w:rsidP="000F0FC8">
            <w:pPr>
              <w:contextualSpacing/>
              <w:rPr>
                <w:rFonts w:eastAsia="Calibri"/>
                <w:kern w:val="2"/>
              </w:rPr>
            </w:pPr>
            <w:r w:rsidRPr="00AF3AC0">
              <w:rPr>
                <w:kern w:val="2"/>
              </w:rPr>
              <w:t>4</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tcPr>
          <w:p w14:paraId="0AE55246" w14:textId="77777777" w:rsidR="00E3512E" w:rsidRPr="00AF3AC0" w:rsidRDefault="00E3512E" w:rsidP="00E3512E">
            <w:pPr>
              <w:pStyle w:val="ListParagraph"/>
              <w:numPr>
                <w:ilvl w:val="0"/>
                <w:numId w:val="16"/>
              </w:numPr>
              <w:snapToGrid/>
              <w:spacing w:line="240" w:lineRule="auto"/>
              <w:contextualSpacing/>
              <w:rPr>
                <w:color w:val="000000"/>
                <w:kern w:val="2"/>
                <w:lang w:eastAsia="zh-CN"/>
              </w:rPr>
            </w:pPr>
          </w:p>
        </w:tc>
        <w:tc>
          <w:tcPr>
            <w:tcW w:w="2096" w:type="pct"/>
            <w:tcBorders>
              <w:top w:val="nil"/>
              <w:left w:val="nil"/>
              <w:bottom w:val="single" w:sz="8" w:space="0" w:color="auto"/>
              <w:right w:val="single" w:sz="8" w:space="0" w:color="auto"/>
            </w:tcBorders>
            <w:tcMar>
              <w:top w:w="0" w:type="dxa"/>
              <w:left w:w="108" w:type="dxa"/>
              <w:bottom w:w="0" w:type="dxa"/>
              <w:right w:w="108" w:type="dxa"/>
            </w:tcMar>
            <w:hideMark/>
          </w:tcPr>
          <w:p w14:paraId="1A91FCEE" w14:textId="77777777" w:rsidR="00E3512E" w:rsidRPr="00AF3AC0" w:rsidRDefault="00E3512E" w:rsidP="000F0FC8">
            <w:pPr>
              <w:contextualSpacing/>
              <w:rPr>
                <w:rFonts w:eastAsia="Calibri"/>
                <w:color w:val="000000"/>
                <w:kern w:val="2"/>
              </w:rPr>
            </w:pPr>
            <w:r w:rsidRPr="00AF3AC0">
              <w:rPr>
                <w:color w:val="000000"/>
                <w:kern w:val="2"/>
              </w:rPr>
              <w:t>(2,2)</w:t>
            </w:r>
          </w:p>
        </w:tc>
      </w:tr>
      <w:tr w:rsidR="00E3512E" w:rsidRPr="00AF3AC0" w14:paraId="3F3CAC69"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350014" w14:textId="77777777" w:rsidR="00E3512E" w:rsidRPr="00AF3AC0" w:rsidRDefault="00E3512E" w:rsidP="000F0FC8">
            <w:pPr>
              <w:contextualSpacing/>
              <w:rPr>
                <w:kern w:val="2"/>
              </w:rPr>
            </w:pPr>
            <w:r w:rsidRPr="00AF3AC0">
              <w:rPr>
                <w:kern w:val="2"/>
              </w:rPr>
              <w:t>5</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50D79B" w14:textId="77777777" w:rsidR="00E3512E" w:rsidRPr="00AF3AC0" w:rsidRDefault="00E3512E" w:rsidP="00E3512E">
            <w:pPr>
              <w:pStyle w:val="ListParagraph"/>
              <w:numPr>
                <w:ilvl w:val="0"/>
                <w:numId w:val="16"/>
              </w:numPr>
              <w:snapToGrid/>
              <w:spacing w:line="240" w:lineRule="auto"/>
              <w:contextualSpacing/>
              <w:rPr>
                <w:color w:val="000000"/>
                <w:kern w:val="2"/>
                <w:lang w:eastAsia="zh-CN"/>
              </w:rPr>
            </w:pPr>
          </w:p>
        </w:tc>
        <w:tc>
          <w:tcPr>
            <w:tcW w:w="20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C3511" w14:textId="77777777" w:rsidR="00E3512E" w:rsidRPr="00AF3AC0" w:rsidRDefault="00E3512E" w:rsidP="000F0FC8">
            <w:pPr>
              <w:contextualSpacing/>
              <w:rPr>
                <w:rFonts w:eastAsia="Calibri"/>
                <w:color w:val="000000"/>
                <w:kern w:val="2"/>
              </w:rPr>
            </w:pPr>
            <w:r w:rsidRPr="00AF3AC0">
              <w:rPr>
                <w:color w:val="FF0000"/>
                <w:kern w:val="2"/>
              </w:rPr>
              <w:t>[</w:t>
            </w:r>
            <w:r w:rsidRPr="00AF3AC0">
              <w:rPr>
                <w:color w:val="000000"/>
                <w:kern w:val="2"/>
              </w:rPr>
              <w:t>(2,3), (3,2)</w:t>
            </w:r>
            <w:r w:rsidRPr="00AF3AC0">
              <w:rPr>
                <w:color w:val="FF0000"/>
                <w:kern w:val="2"/>
              </w:rPr>
              <w:t xml:space="preserve">] </w:t>
            </w:r>
          </w:p>
        </w:tc>
      </w:tr>
      <w:tr w:rsidR="00E3512E" w:rsidRPr="00AF3AC0" w14:paraId="47C7D788"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AF0CD1" w14:textId="77777777" w:rsidR="00E3512E" w:rsidRPr="00AF3AC0" w:rsidRDefault="00E3512E" w:rsidP="000F0FC8">
            <w:pPr>
              <w:contextualSpacing/>
              <w:rPr>
                <w:kern w:val="2"/>
              </w:rPr>
            </w:pPr>
            <w:r w:rsidRPr="00AF3AC0">
              <w:rPr>
                <w:kern w:val="2"/>
              </w:rPr>
              <w:t>6</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78B6B24" w14:textId="77777777" w:rsidR="00E3512E" w:rsidRPr="00AF3AC0" w:rsidRDefault="00E3512E" w:rsidP="00E3512E">
            <w:pPr>
              <w:pStyle w:val="ListParagraph"/>
              <w:numPr>
                <w:ilvl w:val="0"/>
                <w:numId w:val="16"/>
              </w:numPr>
              <w:snapToGrid/>
              <w:spacing w:line="240" w:lineRule="auto"/>
              <w:contextualSpacing/>
              <w:rPr>
                <w:color w:val="000000"/>
                <w:kern w:val="2"/>
                <w:lang w:eastAsia="zh-CN"/>
              </w:rPr>
            </w:pPr>
          </w:p>
        </w:tc>
        <w:tc>
          <w:tcPr>
            <w:tcW w:w="20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A2D47" w14:textId="77777777" w:rsidR="00E3512E" w:rsidRPr="00AF3AC0" w:rsidRDefault="00E3512E" w:rsidP="000F0FC8">
            <w:pPr>
              <w:contextualSpacing/>
              <w:rPr>
                <w:rFonts w:eastAsia="Calibri"/>
                <w:color w:val="000000"/>
                <w:kern w:val="2"/>
              </w:rPr>
            </w:pPr>
            <w:r w:rsidRPr="00AF3AC0">
              <w:rPr>
                <w:color w:val="000000"/>
                <w:kern w:val="2"/>
              </w:rPr>
              <w:t>(3,3)</w:t>
            </w:r>
          </w:p>
        </w:tc>
      </w:tr>
      <w:tr w:rsidR="00E3512E" w:rsidRPr="00AF3AC0" w14:paraId="469FCF62"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454F8" w14:textId="77777777" w:rsidR="00E3512E" w:rsidRPr="00AF3AC0" w:rsidRDefault="00E3512E" w:rsidP="000F0FC8">
            <w:pPr>
              <w:contextualSpacing/>
              <w:rPr>
                <w:kern w:val="2"/>
              </w:rPr>
            </w:pPr>
            <w:r w:rsidRPr="00AF3AC0">
              <w:rPr>
                <w:kern w:val="2"/>
              </w:rPr>
              <w:t>7</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tcPr>
          <w:p w14:paraId="335CA2C2" w14:textId="77777777" w:rsidR="00E3512E" w:rsidRPr="00AF3AC0" w:rsidRDefault="00E3512E" w:rsidP="00E3512E">
            <w:pPr>
              <w:pStyle w:val="ListParagraph"/>
              <w:numPr>
                <w:ilvl w:val="0"/>
                <w:numId w:val="16"/>
              </w:numPr>
              <w:snapToGrid/>
              <w:spacing w:line="240" w:lineRule="auto"/>
              <w:contextualSpacing/>
              <w:rPr>
                <w:kern w:val="2"/>
                <w:lang w:eastAsia="zh-CN"/>
              </w:rPr>
            </w:pPr>
          </w:p>
        </w:tc>
        <w:tc>
          <w:tcPr>
            <w:tcW w:w="2096" w:type="pct"/>
            <w:tcBorders>
              <w:top w:val="nil"/>
              <w:left w:val="nil"/>
              <w:bottom w:val="single" w:sz="8" w:space="0" w:color="auto"/>
              <w:right w:val="single" w:sz="8" w:space="0" w:color="auto"/>
            </w:tcBorders>
            <w:tcMar>
              <w:top w:w="0" w:type="dxa"/>
              <w:left w:w="108" w:type="dxa"/>
              <w:bottom w:w="0" w:type="dxa"/>
              <w:right w:w="108" w:type="dxa"/>
            </w:tcMar>
            <w:vAlign w:val="center"/>
          </w:tcPr>
          <w:p w14:paraId="03DCBF34" w14:textId="77777777" w:rsidR="00E3512E" w:rsidRPr="00AF3AC0" w:rsidRDefault="00E3512E" w:rsidP="000F0FC8">
            <w:pPr>
              <w:contextualSpacing/>
              <w:rPr>
                <w:kern w:val="2"/>
              </w:rPr>
            </w:pPr>
            <w:r w:rsidRPr="00AF3AC0">
              <w:rPr>
                <w:color w:val="FF0000"/>
                <w:kern w:val="2"/>
              </w:rPr>
              <w:t>[</w:t>
            </w:r>
            <w:r w:rsidRPr="00AF3AC0">
              <w:rPr>
                <w:kern w:val="2"/>
              </w:rPr>
              <w:t>(3,4), (4,3)</w:t>
            </w:r>
            <w:r w:rsidRPr="00AF3AC0">
              <w:rPr>
                <w:color w:val="FF0000"/>
                <w:kern w:val="2"/>
              </w:rPr>
              <w:t>]</w:t>
            </w:r>
          </w:p>
        </w:tc>
      </w:tr>
      <w:tr w:rsidR="00E3512E" w:rsidRPr="00AF3AC0" w14:paraId="108115D4" w14:textId="77777777" w:rsidTr="00E3512E">
        <w:tc>
          <w:tcPr>
            <w:tcW w:w="98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E3C3DB" w14:textId="77777777" w:rsidR="00E3512E" w:rsidRPr="00AF3AC0" w:rsidRDefault="00E3512E" w:rsidP="000F0FC8">
            <w:pPr>
              <w:contextualSpacing/>
              <w:rPr>
                <w:kern w:val="2"/>
              </w:rPr>
            </w:pPr>
            <w:r w:rsidRPr="00AF3AC0">
              <w:rPr>
                <w:kern w:val="2"/>
              </w:rPr>
              <w:t>8</w:t>
            </w:r>
          </w:p>
        </w:tc>
        <w:tc>
          <w:tcPr>
            <w:tcW w:w="1915" w:type="pct"/>
            <w:tcBorders>
              <w:top w:val="nil"/>
              <w:left w:val="nil"/>
              <w:bottom w:val="single" w:sz="8" w:space="0" w:color="auto"/>
              <w:right w:val="single" w:sz="8" w:space="0" w:color="auto"/>
            </w:tcBorders>
            <w:tcMar>
              <w:top w:w="0" w:type="dxa"/>
              <w:left w:w="108" w:type="dxa"/>
              <w:bottom w:w="0" w:type="dxa"/>
              <w:right w:w="108" w:type="dxa"/>
            </w:tcMar>
            <w:vAlign w:val="center"/>
          </w:tcPr>
          <w:p w14:paraId="6BDD9FEB" w14:textId="77777777" w:rsidR="00E3512E" w:rsidRPr="00AF3AC0" w:rsidRDefault="00E3512E" w:rsidP="00E3512E">
            <w:pPr>
              <w:pStyle w:val="ListParagraph"/>
              <w:numPr>
                <w:ilvl w:val="0"/>
                <w:numId w:val="16"/>
              </w:numPr>
              <w:snapToGrid/>
              <w:spacing w:line="240" w:lineRule="auto"/>
              <w:contextualSpacing/>
              <w:rPr>
                <w:kern w:val="2"/>
                <w:lang w:eastAsia="zh-CN"/>
              </w:rPr>
            </w:pPr>
          </w:p>
        </w:tc>
        <w:tc>
          <w:tcPr>
            <w:tcW w:w="20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CE1D9" w14:textId="77777777" w:rsidR="00E3512E" w:rsidRPr="00AF3AC0" w:rsidRDefault="00E3512E" w:rsidP="000F0FC8">
            <w:pPr>
              <w:contextualSpacing/>
              <w:rPr>
                <w:rFonts w:eastAsia="Calibri"/>
                <w:kern w:val="2"/>
              </w:rPr>
            </w:pPr>
            <w:r w:rsidRPr="00AF3AC0">
              <w:rPr>
                <w:rFonts w:eastAsia="Calibri"/>
                <w:kern w:val="2"/>
              </w:rPr>
              <w:t>(4,4)</w:t>
            </w:r>
          </w:p>
        </w:tc>
      </w:tr>
    </w:tbl>
    <w:p w14:paraId="432F313E" w14:textId="77777777" w:rsidR="00E3512E" w:rsidRDefault="00E3512E" w:rsidP="00E3512E">
      <w:r>
        <w:t xml:space="preserve"> </w:t>
      </w:r>
    </w:p>
    <w:p w14:paraId="0480FF74" w14:textId="2936EC61" w:rsidR="00E3512E" w:rsidRDefault="00E3512E" w:rsidP="00E3512E">
      <w:r>
        <w:lastRenderedPageBreak/>
        <w:t>Once the number of layers (</w:t>
      </w:r>
      <w:r w:rsidRPr="00DB41D9">
        <w:rPr>
          <w:i/>
          <w:iCs/>
        </w:rPr>
        <w:t>N</w:t>
      </w:r>
      <w:r w:rsidRPr="00DB41D9">
        <w:rPr>
          <w:i/>
          <w:iCs/>
          <w:vertAlign w:val="subscript"/>
        </w:rPr>
        <w:t>1</w:t>
      </w:r>
      <w:r>
        <w:t xml:space="preserve"> or </w:t>
      </w:r>
      <w:r w:rsidRPr="00DB41D9">
        <w:rPr>
          <w:i/>
          <w:iCs/>
        </w:rPr>
        <w:t>N</w:t>
      </w:r>
      <w:r w:rsidRPr="00DB41D9">
        <w:rPr>
          <w:i/>
          <w:iCs/>
          <w:vertAlign w:val="subscript"/>
        </w:rPr>
        <w:t>2</w:t>
      </w:r>
      <w:r>
        <w:t>) is determined, a full coherent precoder of 4TX from the R15 codebooks is selected for this antenna group. Structurally, this can be viewed as a (</w:t>
      </w:r>
      <w:r w:rsidRPr="000D556B">
        <w:rPr>
          <w:i/>
          <w:iCs/>
        </w:rPr>
        <w:t>N</w:t>
      </w:r>
      <w:r w:rsidRPr="000D556B">
        <w:rPr>
          <w:i/>
          <w:iCs/>
          <w:vertAlign w:val="subscript"/>
        </w:rPr>
        <w:t>1</w:t>
      </w:r>
      <w:r w:rsidRPr="000D556B">
        <w:rPr>
          <w:i/>
          <w:iCs/>
        </w:rPr>
        <w:t>, TPMI</w:t>
      </w:r>
      <w:r w:rsidRPr="000D556B">
        <w:rPr>
          <w:i/>
          <w:iCs/>
          <w:vertAlign w:val="subscript"/>
        </w:rPr>
        <w:t>1</w:t>
      </w:r>
      <w:r w:rsidRPr="000D556B">
        <w:rPr>
          <w:i/>
          <w:iCs/>
        </w:rPr>
        <w:t>, N</w:t>
      </w:r>
      <w:r w:rsidRPr="000D556B">
        <w:rPr>
          <w:i/>
          <w:iCs/>
          <w:vertAlign w:val="subscript"/>
        </w:rPr>
        <w:t>2</w:t>
      </w:r>
      <w:r w:rsidRPr="000D556B">
        <w:rPr>
          <w:i/>
          <w:iCs/>
        </w:rPr>
        <w:t>, TPMI</w:t>
      </w:r>
      <w:r w:rsidRPr="000D556B">
        <w:rPr>
          <w:i/>
          <w:iCs/>
          <w:vertAlign w:val="subscript"/>
        </w:rPr>
        <w:t>2</w:t>
      </w:r>
      <w:r>
        <w:t xml:space="preserve">), where </w:t>
      </w:r>
      <w:r w:rsidRPr="000D556B">
        <w:rPr>
          <w:i/>
          <w:iCs/>
        </w:rPr>
        <w:t>N</w:t>
      </w:r>
      <w:r>
        <w:rPr>
          <w:i/>
          <w:iCs/>
          <w:vertAlign w:val="subscript"/>
        </w:rPr>
        <w:t>i</w:t>
      </w:r>
      <w:r w:rsidRPr="000D556B">
        <w:rPr>
          <w:i/>
          <w:iCs/>
        </w:rPr>
        <w:t>,</w:t>
      </w:r>
      <w:r w:rsidRPr="000D556B">
        <w:t xml:space="preserve"> and </w:t>
      </w:r>
      <w:proofErr w:type="spellStart"/>
      <w:r w:rsidRPr="000D556B">
        <w:rPr>
          <w:i/>
          <w:iCs/>
        </w:rPr>
        <w:t>TPMI</w:t>
      </w:r>
      <w:r>
        <w:rPr>
          <w:i/>
          <w:iCs/>
          <w:vertAlign w:val="subscript"/>
        </w:rPr>
        <w:t>i</w:t>
      </w:r>
      <w:proofErr w:type="spellEnd"/>
      <w:r>
        <w:rPr>
          <w:i/>
          <w:iCs/>
        </w:rPr>
        <w:t xml:space="preserve"> </w:t>
      </w:r>
      <w:r>
        <w:t xml:space="preserve">are the number of layers (transmission rank) and 4TX full coherent precoder for antenna group </w:t>
      </w:r>
      <w:proofErr w:type="spellStart"/>
      <w:r w:rsidRPr="000D556B">
        <w:rPr>
          <w:i/>
          <w:iCs/>
        </w:rPr>
        <w:t>i</w:t>
      </w:r>
      <w:proofErr w:type="spellEnd"/>
      <w:r>
        <w:t xml:space="preserve">. The transmitted signal </w:t>
      </w:r>
      <m:oMath>
        <m:r>
          <w:rPr>
            <w:rFonts w:ascii="Cambria Math" w:hAnsi="Cambria Math"/>
          </w:rPr>
          <m:t>z</m:t>
        </m:r>
      </m:oMath>
      <w:r>
        <w:t xml:space="preserve"> of length 8 from the 8 antennas is given by</w:t>
      </w:r>
    </w:p>
    <w:p w14:paraId="63D4B624" w14:textId="77777777" w:rsidR="00E3512E" w:rsidRDefault="00E3512E" w:rsidP="00E3512E">
      <m:oMathPara>
        <m:oMath>
          <m:r>
            <w:rPr>
              <w:rFonts w:ascii="Cambria Math" w:hAnsi="Cambria Math"/>
            </w:rPr>
            <m:t>z=</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s</m:t>
                        </m:r>
                      </m:e>
                      <m:sub>
                        <m:r>
                          <w:rPr>
                            <w:rFonts w:ascii="Cambria Math" w:hAnsi="Cambria Math"/>
                          </w:rPr>
                          <m:t>1</m:t>
                        </m:r>
                      </m:sub>
                    </m:sSub>
                  </m:e>
                </m:mr>
                <m:mr>
                  <m:e>
                    <m:sSub>
                      <m:sSubPr>
                        <m:ctrlPr>
                          <w:rPr>
                            <w:rFonts w:ascii="Cambria Math" w:hAnsi="Cambria Math"/>
                            <w:i/>
                          </w:rPr>
                        </m:ctrlPr>
                      </m:sSubPr>
                      <m:e>
                        <m:r>
                          <w:rPr>
                            <w:rFonts w:ascii="Cambria Math" w:hAnsi="Cambria Math"/>
                          </w:rPr>
                          <m:t>s</m:t>
                        </m:r>
                      </m:e>
                      <m:sub>
                        <m:r>
                          <w:rPr>
                            <w:rFonts w:ascii="Cambria Math" w:hAnsi="Cambria Math"/>
                          </w:rPr>
                          <m:t>2</m:t>
                        </m:r>
                      </m:sub>
                    </m:sSub>
                  </m:e>
                </m:mr>
              </m:m>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mr>
                <m:mr>
                  <m:e>
                    <m:r>
                      <w:rPr>
                        <w:rFonts w:ascii="Cambria Math" w:hAnsi="Cambria Math"/>
                      </w:rPr>
                      <m:t>0</m:t>
                    </m:r>
                  </m:e>
                </m:mr>
              </m:m>
            </m:e>
          </m:d>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sSub>
                      <m:sSubPr>
                        <m:ctrlPr>
                          <w:rPr>
                            <w:rFonts w:ascii="Cambria Math" w:hAnsi="Cambria Math"/>
                            <w:i/>
                          </w:rPr>
                        </m:ctrlPr>
                      </m:sSubPr>
                      <m:e>
                        <m:r>
                          <w:rPr>
                            <w:rFonts w:ascii="Cambria Math" w:hAnsi="Cambria Math"/>
                          </w:rPr>
                          <m:t>W</m:t>
                        </m:r>
                      </m:e>
                      <m:sub>
                        <m:r>
                          <w:rPr>
                            <w:rFonts w:ascii="Cambria Math" w:hAnsi="Cambria Math"/>
                          </w:rPr>
                          <m:t>2</m:t>
                        </m:r>
                      </m:sub>
                    </m:sSub>
                  </m:e>
                </m:mr>
              </m:m>
            </m:e>
          </m:d>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e>
                </m:mr>
                <m:mr>
                  <m:e>
                    <m:sSub>
                      <m:sSubPr>
                        <m:ctrlPr>
                          <w:rPr>
                            <w:rFonts w:ascii="Cambria Math" w:hAnsi="Cambria Math"/>
                            <w:i/>
                          </w:rPr>
                        </m:ctrlPr>
                      </m:sSubPr>
                      <m:e>
                        <m:r>
                          <w:rPr>
                            <w:rFonts w:ascii="Cambria Math" w:hAnsi="Cambria Math"/>
                          </w:rPr>
                          <m:t>W</m:t>
                        </m:r>
                      </m:e>
                      <m:sub>
                        <m:r>
                          <w:rPr>
                            <w:rFonts w:ascii="Cambria Math" w:hAnsi="Cambria Math"/>
                          </w:rPr>
                          <m:t>2</m:t>
                        </m:r>
                      </m:sub>
                    </m:sSub>
                    <m:sSub>
                      <m:sSubPr>
                        <m:ctrlPr>
                          <w:rPr>
                            <w:rFonts w:ascii="Cambria Math" w:hAnsi="Cambria Math"/>
                            <w:i/>
                          </w:rPr>
                        </m:ctrlPr>
                      </m:sSubPr>
                      <m:e>
                        <m:r>
                          <w:rPr>
                            <w:rFonts w:ascii="Cambria Math" w:hAnsi="Cambria Math"/>
                          </w:rPr>
                          <m:t>s</m:t>
                        </m:r>
                      </m:e>
                      <m:sub>
                        <m:r>
                          <w:rPr>
                            <w:rFonts w:ascii="Cambria Math" w:hAnsi="Cambria Math"/>
                          </w:rPr>
                          <m:t>2</m:t>
                        </m:r>
                      </m:sub>
                    </m:sSub>
                  </m:e>
                </m:mr>
              </m:m>
            </m:e>
          </m:d>
          <m:r>
            <w:rPr>
              <w:rFonts w:ascii="Cambria Math" w:hAnsi="Cambria Math"/>
            </w:rPr>
            <m:t>.</m:t>
          </m:r>
        </m:oMath>
      </m:oMathPara>
    </w:p>
    <w:p w14:paraId="6E441C45" w14:textId="77777777" w:rsidR="002A2665" w:rsidRDefault="00E3512E" w:rsidP="007B058A">
      <w:pPr>
        <w:rPr>
          <w:lang w:eastAsia="zh-CN"/>
        </w:rPr>
      </w:pPr>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are the precoding matrices indicated by </w:t>
      </w:r>
      <w:r w:rsidRPr="000D556B">
        <w:rPr>
          <w:i/>
          <w:iCs/>
        </w:rPr>
        <w:t>TPMI</w:t>
      </w:r>
      <w:r w:rsidRPr="000D556B">
        <w:rPr>
          <w:i/>
          <w:iCs/>
          <w:vertAlign w:val="subscript"/>
        </w:rPr>
        <w:t>1</w:t>
      </w:r>
      <w:r w:rsidRPr="00E85643">
        <w:t xml:space="preserve"> </w:t>
      </w:r>
      <w:r w:rsidRPr="00E85643">
        <w:rPr>
          <w:lang w:eastAsia="zh-CN"/>
        </w:rPr>
        <w:t>and</w:t>
      </w:r>
      <w:r w:rsidRPr="000D556B">
        <w:rPr>
          <w:i/>
          <w:iCs/>
        </w:rPr>
        <w:t xml:space="preserve"> TPMI</w:t>
      </w:r>
      <w:proofErr w:type="gramStart"/>
      <w:r w:rsidRPr="000D556B">
        <w:rPr>
          <w:i/>
          <w:iCs/>
          <w:vertAlign w:val="subscript"/>
        </w:rPr>
        <w:t>2</w:t>
      </w:r>
      <w:r>
        <w:rPr>
          <w:i/>
          <w:iCs/>
          <w:vertAlign w:val="subscript"/>
        </w:rPr>
        <w:t xml:space="preserve"> </w:t>
      </w:r>
      <w:r>
        <w:rPr>
          <w:i/>
          <w:iCs/>
        </w:rPr>
        <w:t>,</w:t>
      </w:r>
      <w:proofErr w:type="gramEnd"/>
      <w:r>
        <w:rPr>
          <w:i/>
          <w:iCs/>
        </w:rPr>
        <w:t xml:space="preserve"> </w:t>
      </w:r>
      <w:r>
        <w:t xml:space="preserve">and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t xml:space="preserve"> are modulation symbol vector of length </w:t>
      </w:r>
      <w:r w:rsidRPr="000D556B">
        <w:rPr>
          <w:i/>
          <w:iCs/>
        </w:rPr>
        <w:t>N</w:t>
      </w:r>
      <w:r w:rsidRPr="000D556B">
        <w:rPr>
          <w:i/>
          <w:iCs/>
          <w:vertAlign w:val="subscript"/>
        </w:rPr>
        <w:t>1</w:t>
      </w:r>
      <w:r>
        <w:rPr>
          <w:i/>
          <w:iCs/>
          <w:vertAlign w:val="subscript"/>
        </w:rPr>
        <w:t xml:space="preserve"> </w:t>
      </w:r>
      <w:r>
        <w:t xml:space="preserve">and </w:t>
      </w:r>
      <w:r w:rsidRPr="000D556B">
        <w:rPr>
          <w:i/>
          <w:iCs/>
        </w:rPr>
        <w:t>N</w:t>
      </w:r>
      <w:r>
        <w:rPr>
          <w:i/>
          <w:iCs/>
          <w:vertAlign w:val="subscript"/>
        </w:rPr>
        <w:t>2</w:t>
      </w:r>
      <w:r>
        <w:t xml:space="preserve">. Here 0 is the all-0 matrix of corresponding size. Together </w:t>
      </w:r>
      <w:r w:rsidRPr="00AC5272">
        <w:rPr>
          <w:i/>
          <w:iCs/>
        </w:rPr>
        <w:t>N</w:t>
      </w:r>
      <w:r w:rsidRPr="00AC5272">
        <w:rPr>
          <w:i/>
          <w:iCs/>
          <w:vertAlign w:val="subscript"/>
        </w:rPr>
        <w:t>1</w:t>
      </w:r>
      <w:r>
        <w:rPr>
          <w:i/>
          <w:iCs/>
          <w:vertAlign w:val="subscript"/>
        </w:rPr>
        <w:t xml:space="preserve"> </w:t>
      </w:r>
      <w:r w:rsidRPr="00AC5272">
        <w:rPr>
          <w:i/>
          <w:iCs/>
        </w:rPr>
        <w:t>+N</w:t>
      </w:r>
      <w:r w:rsidRPr="00AC5272">
        <w:rPr>
          <w:i/>
          <w:iCs/>
          <w:vertAlign w:val="subscript"/>
        </w:rPr>
        <w:t>2</w:t>
      </w:r>
      <w:r>
        <w:rPr>
          <w:i/>
          <w:iCs/>
        </w:rPr>
        <w:t xml:space="preserve">=N </w:t>
      </w:r>
      <w:r>
        <w:t xml:space="preserve">layers of modulation symbols is transmitted from both antenna groups (8 antennas). The scaling factor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r>
        <w:t xml:space="preserve"> is introduced for normalization when the 4Tx full-coherent precoders are used as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If either </w:t>
      </w:r>
      <w:r w:rsidRPr="00AC5272">
        <w:rPr>
          <w:i/>
          <w:iCs/>
        </w:rPr>
        <w:t>N</w:t>
      </w:r>
      <w:r w:rsidRPr="00AC5272">
        <w:rPr>
          <w:i/>
          <w:iCs/>
          <w:vertAlign w:val="subscript"/>
        </w:rPr>
        <w:t>1</w:t>
      </w:r>
      <w:r>
        <w:rPr>
          <w:i/>
          <w:iCs/>
          <w:vertAlign w:val="subscript"/>
        </w:rPr>
        <w:t xml:space="preserve"> </w:t>
      </w:r>
      <w:r w:rsidRPr="00657B74">
        <w:t>or</w:t>
      </w:r>
      <w:r>
        <w:rPr>
          <w:i/>
          <w:iCs/>
        </w:rPr>
        <w:t xml:space="preserve"> </w:t>
      </w:r>
      <w:r w:rsidRPr="00AC5272">
        <w:rPr>
          <w:i/>
          <w:iCs/>
        </w:rPr>
        <w:t>N</w:t>
      </w:r>
      <w:r>
        <w:rPr>
          <w:i/>
          <w:iCs/>
          <w:vertAlign w:val="subscript"/>
        </w:rPr>
        <w:t>2</w:t>
      </w:r>
      <w:r>
        <w:t xml:space="preserve"> is 0, the corresponding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or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is zero, and nothing is transmitted from the corresponding antenna group. As a result,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oMath>
      <w:r>
        <w:rPr>
          <w:rFonts w:hint="eastAsia"/>
          <w:lang w:eastAsia="zh-CN"/>
        </w:rPr>
        <w:t xml:space="preserve"> </w:t>
      </w:r>
      <w:r>
        <w:rPr>
          <w:lang w:eastAsia="zh-CN"/>
        </w:rPr>
        <w:t xml:space="preserve">is transmitted by a first antenna group and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sSub>
          <m:sSubPr>
            <m:ctrlPr>
              <w:rPr>
                <w:rFonts w:ascii="Cambria Math" w:hAnsi="Cambria Math"/>
                <w:i/>
              </w:rPr>
            </m:ctrlPr>
          </m:sSubPr>
          <m:e>
            <m:r>
              <w:rPr>
                <w:rFonts w:ascii="Cambria Math" w:hAnsi="Cambria Math"/>
              </w:rPr>
              <m:t>W</m:t>
            </m:r>
          </m:e>
          <m:sub>
            <m:r>
              <w:rPr>
                <w:rFonts w:ascii="Cambria Math" w:hAnsi="Cambria Math"/>
              </w:rPr>
              <m:t>2</m:t>
            </m:r>
          </m:sub>
        </m:sSub>
        <m:sSub>
          <m:sSubPr>
            <m:ctrlPr>
              <w:rPr>
                <w:rFonts w:ascii="Cambria Math" w:hAnsi="Cambria Math"/>
                <w:i/>
              </w:rPr>
            </m:ctrlPr>
          </m:sSubPr>
          <m:e>
            <m:r>
              <w:rPr>
                <w:rFonts w:ascii="Cambria Math" w:hAnsi="Cambria Math"/>
              </w:rPr>
              <m:t>s</m:t>
            </m:r>
          </m:e>
          <m:sub>
            <m:r>
              <w:rPr>
                <w:rFonts w:ascii="Cambria Math" w:hAnsi="Cambria Math"/>
              </w:rPr>
              <m:t>2</m:t>
            </m:r>
          </m:sub>
        </m:sSub>
      </m:oMath>
      <w:r>
        <w:rPr>
          <w:rFonts w:hint="eastAsia"/>
          <w:lang w:eastAsia="zh-CN"/>
        </w:rPr>
        <w:t xml:space="preserve"> </w:t>
      </w:r>
      <w:r>
        <w:rPr>
          <w:lang w:eastAsia="zh-CN"/>
        </w:rPr>
        <w:t>is transmitted by the second antenna group.</w:t>
      </w:r>
      <w:r w:rsidR="00D35C97">
        <w:rPr>
          <w:lang w:eastAsia="zh-CN"/>
        </w:rPr>
        <w:t xml:space="preserve"> </w:t>
      </w:r>
    </w:p>
    <w:p w14:paraId="272C3C10" w14:textId="77777777" w:rsidR="002A2665" w:rsidRDefault="002A2665" w:rsidP="007B058A">
      <w:pPr>
        <w:rPr>
          <w:lang w:eastAsia="zh-CN"/>
        </w:rPr>
      </w:pPr>
    </w:p>
    <w:p w14:paraId="4AC66BE5" w14:textId="7FC0F517" w:rsidR="007B058A" w:rsidRDefault="00D35C97" w:rsidP="007B058A">
      <w:proofErr w:type="gramStart"/>
      <w:r>
        <w:t>It can be seen that for</w:t>
      </w:r>
      <w:proofErr w:type="gramEnd"/>
      <w:r>
        <w:t xml:space="preserve"> rank 1-4, some layer splitting uses only a single antenna group to send all the layers, such as (1,0), (0,1), (2,0), (0,2), (3,0), (0,3), (4,0), (0,4). Since only 4 antennas in a group are used for transmission, the maximal transmission power can only reach half of the full power. The rest splitting uses both antenna groups for transmission, so they can naturally reach full power with all 8 antennas. We need to enhance at least rank 1</w:t>
      </w:r>
      <w:r w:rsidR="007B058A">
        <w:t xml:space="preserve"> ((1,0), (0,1))</w:t>
      </w:r>
      <w:r>
        <w:t xml:space="preserve"> to </w:t>
      </w:r>
      <w:r w:rsidR="00767EC1">
        <w:t xml:space="preserve">use both antenna groups for </w:t>
      </w:r>
      <w:r>
        <w:t>reach</w:t>
      </w:r>
      <w:r w:rsidR="00767EC1">
        <w:t>ing</w:t>
      </w:r>
      <w:r>
        <w:t xml:space="preserve"> full power</w:t>
      </w:r>
      <w:r w:rsidR="007B058A">
        <w:t>, and possibly use the same scheme for others like (2,0), (0,2), (3,0), (0,3), (4,0), (0,4)</w:t>
      </w:r>
      <w:r>
        <w:t xml:space="preserve">. </w:t>
      </w:r>
      <w:r w:rsidR="007B058A">
        <w:t xml:space="preserve">A possible solution is to transmit the same </w:t>
      </w:r>
      <w:r w:rsidR="007B058A" w:rsidRPr="003B7D5E">
        <w:rPr>
          <w:i/>
          <w:iCs/>
        </w:rPr>
        <w:t>N</w:t>
      </w:r>
      <w:r w:rsidR="007B058A">
        <w:t xml:space="preserve"> layers, from both antenna groups using the same precoder </w:t>
      </w:r>
      <w:r w:rsidR="00027769">
        <w:t>(</w:t>
      </w:r>
      <w:r w:rsidR="00027769" w:rsidRPr="004A602F">
        <w:rPr>
          <w:i/>
          <w:iCs/>
        </w:rPr>
        <w:t>TPMI</w:t>
      </w:r>
      <w:r w:rsidR="00027769" w:rsidRPr="004A602F">
        <w:rPr>
          <w:i/>
          <w:iCs/>
          <w:vertAlign w:val="subscript"/>
        </w:rPr>
        <w:t>1</w:t>
      </w:r>
      <w:r w:rsidR="00027769">
        <w:t>=</w:t>
      </w:r>
      <w:r w:rsidR="00027769" w:rsidRPr="00027769">
        <w:rPr>
          <w:i/>
          <w:iCs/>
        </w:rPr>
        <w:t xml:space="preserve"> </w:t>
      </w:r>
      <w:r w:rsidR="00027769" w:rsidRPr="004A602F">
        <w:rPr>
          <w:i/>
          <w:iCs/>
        </w:rPr>
        <w:t>TPMI</w:t>
      </w:r>
      <w:r w:rsidR="00027769" w:rsidRPr="004A602F">
        <w:rPr>
          <w:i/>
          <w:iCs/>
          <w:vertAlign w:val="subscript"/>
        </w:rPr>
        <w:t>2</w:t>
      </w:r>
      <w:r w:rsidR="00027769">
        <w:t xml:space="preserve">). </w:t>
      </w:r>
      <w:r w:rsidR="007B058A">
        <w:t xml:space="preserve">For 8TX UE where the two antenna groups are placed </w:t>
      </w:r>
      <w:r w:rsidR="00767EC1">
        <w:t>o</w:t>
      </w:r>
      <w:r w:rsidR="007B058A">
        <w:t>n a same plane side-by-side, it is better to use the same precoder (</w:t>
      </w:r>
      <w:r w:rsidR="007B058A" w:rsidRPr="000D556B">
        <w:rPr>
          <w:i/>
          <w:iCs/>
        </w:rPr>
        <w:t>TPMI</w:t>
      </w:r>
      <w:r w:rsidR="007B058A" w:rsidRPr="000D556B">
        <w:rPr>
          <w:i/>
          <w:iCs/>
          <w:vertAlign w:val="subscript"/>
        </w:rPr>
        <w:t>1</w:t>
      </w:r>
      <w:r w:rsidR="007B058A">
        <w:rPr>
          <w:i/>
          <w:iCs/>
        </w:rPr>
        <w:t>=</w:t>
      </w:r>
      <w:r w:rsidR="007B058A" w:rsidRPr="000D556B">
        <w:rPr>
          <w:i/>
          <w:iCs/>
        </w:rPr>
        <w:t>TPMI</w:t>
      </w:r>
      <w:r w:rsidR="007B058A" w:rsidRPr="000D556B">
        <w:rPr>
          <w:i/>
          <w:iCs/>
          <w:vertAlign w:val="subscript"/>
        </w:rPr>
        <w:t>2</w:t>
      </w:r>
      <w:r w:rsidR="007B058A">
        <w:t xml:space="preserve">) to transmit the </w:t>
      </w:r>
      <w:r w:rsidR="007B058A" w:rsidRPr="00577B76">
        <w:rPr>
          <w:i/>
          <w:iCs/>
        </w:rPr>
        <w:t>N</w:t>
      </w:r>
      <w:r w:rsidR="007B058A">
        <w:t xml:space="preserve"> layers from both of them. This is because the two antenna groups, although not coherent, function like two antenna panels. The channels between these two antenna groups and the same receiver TRP are very similar, different only by a phase shift. This makes it possible to select a 4TX precoder that works for </w:t>
      </w:r>
      <w:proofErr w:type="gramStart"/>
      <w:r w:rsidR="007B058A">
        <w:t>both of them</w:t>
      </w:r>
      <w:proofErr w:type="gramEnd"/>
      <w:r w:rsidR="007B058A">
        <w:t>. Because the two antenna groups are non-coherent, it is not possible to compensate this phase shift at the transmitter</w:t>
      </w:r>
      <w:r w:rsidR="002A2665">
        <w:t xml:space="preserve"> side</w:t>
      </w:r>
      <w:r w:rsidR="007B058A">
        <w:t xml:space="preserve">. </w:t>
      </w:r>
      <w:proofErr w:type="gramStart"/>
      <w:r w:rsidR="007B058A">
        <w:t>Consequently</w:t>
      </w:r>
      <w:proofErr w:type="gramEnd"/>
      <w:r w:rsidR="007B058A">
        <w:t xml:space="preserve"> they will be received by the receiver with a random phase offset, leading to non-coherent combining with 3dB power gain over a single group transmission. Because both the number of layers and the precoders are the same for the two antenna groups, the TPMI indication is simply (</w:t>
      </w:r>
      <w:r w:rsidR="007B058A" w:rsidRPr="000D556B">
        <w:rPr>
          <w:i/>
          <w:iCs/>
        </w:rPr>
        <w:t>N, TPMI</w:t>
      </w:r>
      <w:r w:rsidR="007B058A" w:rsidRPr="008D5D21">
        <w:rPr>
          <w:i/>
          <w:iCs/>
          <w:vertAlign w:val="subscript"/>
        </w:rPr>
        <w:t>1</w:t>
      </w:r>
      <w:r w:rsidR="007B058A" w:rsidRPr="000D556B">
        <w:rPr>
          <w:i/>
          <w:iCs/>
        </w:rPr>
        <w:t xml:space="preserve">, </w:t>
      </w:r>
      <w:r w:rsidR="007B058A" w:rsidRPr="008D5D21">
        <w:rPr>
          <w:i/>
          <w:iCs/>
          <w:color w:val="00B050"/>
        </w:rPr>
        <w:t>N</w:t>
      </w:r>
      <w:r w:rsidR="007B058A" w:rsidRPr="000D556B">
        <w:rPr>
          <w:i/>
          <w:iCs/>
        </w:rPr>
        <w:t>, TPM</w:t>
      </w:r>
      <w:r w:rsidR="007B058A" w:rsidRPr="008D5D21">
        <w:rPr>
          <w:i/>
          <w:iCs/>
          <w:vertAlign w:val="subscript"/>
        </w:rPr>
        <w:t>I</w:t>
      </w:r>
      <w:r w:rsidR="007B058A">
        <w:t xml:space="preserve">). We use the green letter </w:t>
      </w:r>
      <w:r w:rsidR="007B058A" w:rsidRPr="008D5D21">
        <w:rPr>
          <w:i/>
          <w:iCs/>
          <w:color w:val="00B050"/>
        </w:rPr>
        <w:t>N</w:t>
      </w:r>
      <w:r w:rsidR="007B058A">
        <w:t xml:space="preserve"> to represent that the </w:t>
      </w:r>
      <w:r w:rsidR="007B058A" w:rsidRPr="008D5D21">
        <w:rPr>
          <w:i/>
          <w:iCs/>
          <w:color w:val="00B050"/>
        </w:rPr>
        <w:t>N</w:t>
      </w:r>
      <w:r w:rsidR="007B058A">
        <w:t xml:space="preserve"> layer transmitted from the second antenna group is the same </w:t>
      </w:r>
      <w:r w:rsidR="007B058A" w:rsidRPr="008D5D21">
        <w:rPr>
          <w:i/>
          <w:iCs/>
        </w:rPr>
        <w:t>N</w:t>
      </w:r>
      <w:r w:rsidR="007B058A">
        <w:t xml:space="preserve"> layer from the first antenna group. The transmitted signal </w:t>
      </w:r>
      <m:oMath>
        <m:r>
          <w:rPr>
            <w:rFonts w:ascii="Cambria Math" w:hAnsi="Cambria Math"/>
          </w:rPr>
          <m:t>z</m:t>
        </m:r>
      </m:oMath>
      <w:r w:rsidR="007B058A">
        <w:t xml:space="preserve"> from the 8 antennas of the two groups is given by</w:t>
      </w:r>
    </w:p>
    <w:p w14:paraId="3926029D" w14:textId="77777777" w:rsidR="007B058A" w:rsidRDefault="007B058A" w:rsidP="007B058A">
      <m:oMathPara>
        <m:oMath>
          <m:r>
            <w:rPr>
              <w:rFonts w:ascii="Cambria Math" w:hAnsi="Cambria Math"/>
            </w:rPr>
            <m:t>z=</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mr>
                <m:mr>
                  <m:e>
                    <m:sSub>
                      <m:sSubPr>
                        <m:ctrlPr>
                          <w:rPr>
                            <w:rFonts w:ascii="Cambria Math" w:hAnsi="Cambria Math"/>
                            <w:i/>
                          </w:rPr>
                        </m:ctrlPr>
                      </m:sSubPr>
                      <m:e>
                        <m:r>
                          <w:rPr>
                            <w:rFonts w:ascii="Cambria Math" w:hAnsi="Cambria Math"/>
                          </w:rPr>
                          <m:t>W</m:t>
                        </m:r>
                      </m:e>
                      <m:sub>
                        <m:r>
                          <w:rPr>
                            <w:rFonts w:ascii="Cambria Math" w:hAnsi="Cambria Math"/>
                          </w:rPr>
                          <m:t>1</m:t>
                        </m:r>
                      </m:sub>
                    </m:sSub>
                  </m:e>
                </m:mr>
              </m:m>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e>
                </m:mr>
                <m:mr>
                  <m:e>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1</m:t>
                        </m:r>
                      </m:sub>
                    </m:sSub>
                  </m:e>
                </m:mr>
              </m:m>
            </m:e>
          </m:d>
        </m:oMath>
      </m:oMathPara>
    </w:p>
    <w:p w14:paraId="023F1363" w14:textId="77777777" w:rsidR="007B058A" w:rsidRDefault="007B058A" w:rsidP="007B058A">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is the precoding </w:t>
      </w:r>
      <w:proofErr w:type="spellStart"/>
      <w:r>
        <w:t>matrice</w:t>
      </w:r>
      <w:proofErr w:type="spellEnd"/>
      <w:r>
        <w:t xml:space="preserve"> indicated by </w:t>
      </w:r>
      <w:r w:rsidRPr="000D556B">
        <w:rPr>
          <w:i/>
          <w:iCs/>
        </w:rPr>
        <w:t>TPMI</w:t>
      </w:r>
      <w:r w:rsidRPr="000D556B">
        <w:rPr>
          <w:i/>
          <w:iCs/>
          <w:vertAlign w:val="subscript"/>
        </w:rPr>
        <w:t>1</w:t>
      </w:r>
      <w:r>
        <w:rPr>
          <w:i/>
          <w:iCs/>
        </w:rPr>
        <w:t xml:space="preserve">, </w:t>
      </w:r>
      <w:r>
        <w:t xml:space="preserve">and </w:t>
      </w:r>
      <m:oMath>
        <m:r>
          <w:rPr>
            <w:rFonts w:ascii="Cambria Math" w:hAnsi="Cambria Math"/>
          </w:rPr>
          <m:t>s</m:t>
        </m:r>
      </m:oMath>
      <w:r>
        <w:t xml:space="preserve"> is modulation symbol vector of length </w:t>
      </w:r>
      <w:r w:rsidRPr="000D556B">
        <w:rPr>
          <w:i/>
          <w:iCs/>
        </w:rPr>
        <w:t>N</w:t>
      </w:r>
      <w:r>
        <w:t xml:space="preserve">. As an example, when </w:t>
      </w:r>
      <w:r w:rsidRPr="000D556B">
        <w:rPr>
          <w:i/>
          <w:iCs/>
        </w:rPr>
        <w:t>N</w:t>
      </w:r>
      <w:r>
        <w:rPr>
          <w:i/>
          <w:iCs/>
        </w:rPr>
        <w:t xml:space="preserve">=1 </w:t>
      </w:r>
      <w:r>
        <w:t xml:space="preserve">and the </w:t>
      </w:r>
      <w:r w:rsidRPr="00BB3DE0">
        <w:rPr>
          <w:i/>
          <w:iCs/>
        </w:rPr>
        <w:t>TPMI</w:t>
      </w:r>
      <w:r w:rsidRPr="00BB3DE0">
        <w:rPr>
          <w:i/>
          <w:iCs/>
          <w:vertAlign w:val="subscript"/>
        </w:rPr>
        <w:t>1</w:t>
      </w:r>
      <w:r>
        <w:t xml:space="preserve"> indicates the precoding matrix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
                </m:e>
              </m:mr>
            </m:m>
          </m:e>
        </m:d>
      </m:oMath>
      <w:r>
        <w:t>, the transmitted signal is</w:t>
      </w:r>
    </w:p>
    <w:p w14:paraId="48D761FB" w14:textId="77B669B4" w:rsidR="007B058A" w:rsidRDefault="007B058A" w:rsidP="007B058A">
      <w:pPr>
        <w:jc w:val="center"/>
      </w:pPr>
      <m:oMath>
        <m:r>
          <w:rPr>
            <w:rFonts w:ascii="Cambria Math" w:hAnsi="Cambria Math"/>
          </w:rPr>
          <w:lastRenderedPageBreak/>
          <m:t>z=</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
                      </m:e>
                    </m:mr>
                  </m:m>
                </m:e>
              </m:mr>
              <m:m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
                      </m:e>
                    </m:mr>
                  </m:m>
                </m:e>
              </m:mr>
            </m:m>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m:t>
                </m:r>
              </m:sub>
            </m:sSub>
          </m:e>
        </m:d>
      </m:oMath>
      <w:r w:rsidR="002A2665">
        <w:t>.</w:t>
      </w:r>
    </w:p>
    <w:p w14:paraId="1F139618" w14:textId="4D4D99E4" w:rsidR="002A2665" w:rsidRDefault="002A2665" w:rsidP="007B058A">
      <w:r>
        <w:t xml:space="preserve">UL SFN in PUSCH is achieved effectively with the layer duplication scheme.  </w:t>
      </w:r>
    </w:p>
    <w:p w14:paraId="09D6A9B0" w14:textId="67D73C8D" w:rsidR="007B058A" w:rsidRDefault="00A96F68" w:rsidP="007B058A">
      <w:r>
        <w:t xml:space="preserve">Similarly, </w:t>
      </w:r>
      <w:r w:rsidR="00935EF0">
        <w:t xml:space="preserve">rank 2-4 </w:t>
      </w:r>
      <w:r>
        <w:t>t</w:t>
      </w:r>
      <w:r w:rsidR="00AB70D0">
        <w:t>ransmission</w:t>
      </w:r>
      <w:r w:rsidR="00935EF0">
        <w:t xml:space="preserve"> can be enhanced </w:t>
      </w:r>
      <w:r w:rsidR="00AB70D0">
        <w:t>with</w:t>
      </w:r>
      <w:r w:rsidR="00EC6474">
        <w:t xml:space="preserve"> layer duplication schemes like</w:t>
      </w:r>
      <w:r w:rsidR="00AB70D0">
        <w:t xml:space="preserve"> (</w:t>
      </w:r>
      <w:r w:rsidR="00AB70D0">
        <w:rPr>
          <w:i/>
          <w:iCs/>
        </w:rPr>
        <w:t>2</w:t>
      </w:r>
      <w:r w:rsidR="00AB70D0" w:rsidRPr="000D556B">
        <w:rPr>
          <w:i/>
          <w:iCs/>
        </w:rPr>
        <w:t>, TPMI</w:t>
      </w:r>
      <w:r w:rsidR="00AB70D0" w:rsidRPr="008D5D21">
        <w:rPr>
          <w:i/>
          <w:iCs/>
          <w:vertAlign w:val="subscript"/>
        </w:rPr>
        <w:t>1</w:t>
      </w:r>
      <w:r w:rsidR="00AB70D0" w:rsidRPr="000D556B">
        <w:rPr>
          <w:i/>
          <w:iCs/>
        </w:rPr>
        <w:t xml:space="preserve">, </w:t>
      </w:r>
      <w:r w:rsidR="00AB70D0">
        <w:rPr>
          <w:i/>
          <w:iCs/>
          <w:color w:val="00B050"/>
        </w:rPr>
        <w:t>2</w:t>
      </w:r>
      <w:r w:rsidR="00AB70D0" w:rsidRPr="000D556B">
        <w:rPr>
          <w:i/>
          <w:iCs/>
        </w:rPr>
        <w:t>, TPM</w:t>
      </w:r>
      <w:r w:rsidR="00AB70D0" w:rsidRPr="008D5D21">
        <w:rPr>
          <w:i/>
          <w:iCs/>
          <w:vertAlign w:val="subscript"/>
        </w:rPr>
        <w:t>I</w:t>
      </w:r>
      <w:r w:rsidR="00AB70D0">
        <w:t>), (</w:t>
      </w:r>
      <w:r w:rsidR="00AB70D0">
        <w:rPr>
          <w:i/>
          <w:iCs/>
        </w:rPr>
        <w:t>3</w:t>
      </w:r>
      <w:r w:rsidR="00AB70D0" w:rsidRPr="000D556B">
        <w:rPr>
          <w:i/>
          <w:iCs/>
        </w:rPr>
        <w:t>, TPMI</w:t>
      </w:r>
      <w:r w:rsidR="00AB70D0" w:rsidRPr="008D5D21">
        <w:rPr>
          <w:i/>
          <w:iCs/>
          <w:vertAlign w:val="subscript"/>
        </w:rPr>
        <w:t>1</w:t>
      </w:r>
      <w:r w:rsidR="00AB70D0" w:rsidRPr="000D556B">
        <w:rPr>
          <w:i/>
          <w:iCs/>
        </w:rPr>
        <w:t xml:space="preserve">, </w:t>
      </w:r>
      <w:r w:rsidR="00AB70D0">
        <w:rPr>
          <w:i/>
          <w:iCs/>
          <w:color w:val="00B050"/>
        </w:rPr>
        <w:t>3</w:t>
      </w:r>
      <w:r w:rsidR="00AB70D0" w:rsidRPr="000D556B">
        <w:rPr>
          <w:i/>
          <w:iCs/>
        </w:rPr>
        <w:t>, TPM</w:t>
      </w:r>
      <w:r w:rsidR="00AB70D0" w:rsidRPr="008D5D21">
        <w:rPr>
          <w:i/>
          <w:iCs/>
          <w:vertAlign w:val="subscript"/>
        </w:rPr>
        <w:t>I</w:t>
      </w:r>
      <w:r w:rsidR="00AB70D0">
        <w:t>)., (</w:t>
      </w:r>
      <w:r w:rsidR="00AB70D0">
        <w:rPr>
          <w:i/>
          <w:iCs/>
        </w:rPr>
        <w:t>4</w:t>
      </w:r>
      <w:r w:rsidR="00AB70D0" w:rsidRPr="000D556B">
        <w:rPr>
          <w:i/>
          <w:iCs/>
        </w:rPr>
        <w:t>, TPMI</w:t>
      </w:r>
      <w:r w:rsidR="00AB70D0" w:rsidRPr="008D5D21">
        <w:rPr>
          <w:i/>
          <w:iCs/>
          <w:vertAlign w:val="subscript"/>
        </w:rPr>
        <w:t>1</w:t>
      </w:r>
      <w:r w:rsidR="00AB70D0" w:rsidRPr="000D556B">
        <w:rPr>
          <w:i/>
          <w:iCs/>
        </w:rPr>
        <w:t xml:space="preserve">, </w:t>
      </w:r>
      <w:r w:rsidR="00AB70D0">
        <w:rPr>
          <w:i/>
          <w:iCs/>
          <w:color w:val="00B050"/>
        </w:rPr>
        <w:t>4</w:t>
      </w:r>
      <w:r w:rsidR="00AB70D0" w:rsidRPr="000D556B">
        <w:rPr>
          <w:i/>
          <w:iCs/>
        </w:rPr>
        <w:t>, TPM</w:t>
      </w:r>
      <w:r w:rsidR="00AB70D0" w:rsidRPr="008D5D21">
        <w:rPr>
          <w:i/>
          <w:iCs/>
          <w:vertAlign w:val="subscript"/>
        </w:rPr>
        <w:t>I</w:t>
      </w:r>
      <w:r w:rsidR="00AB70D0">
        <w:t>)</w:t>
      </w:r>
      <w:r w:rsidR="009B6166">
        <w:t xml:space="preserve">. Although the current layers slits, such as (1,1), (2,1), (1,2), (2,2) can already support full power transmission, these new </w:t>
      </w:r>
      <w:r w:rsidR="00EC6474">
        <w:t xml:space="preserve">layer duplication </w:t>
      </w:r>
      <w:r w:rsidR="009B6166">
        <w:t>schemes can be added</w:t>
      </w:r>
      <w:r>
        <w:t xml:space="preserve"> </w:t>
      </w:r>
      <w:r w:rsidR="009B6166">
        <w:t xml:space="preserve">as options </w:t>
      </w:r>
      <w:r w:rsidR="00935EF0">
        <w:t>for more flexibilit</w:t>
      </w:r>
      <w:r w:rsidR="002A2665">
        <w:t>y</w:t>
      </w:r>
      <w:r w:rsidR="00935EF0">
        <w:t xml:space="preserve">. </w:t>
      </w:r>
      <w:r w:rsidR="00EF4939">
        <w:t>The newly added layer split/duplicate and TPMIs are added to the last two columns of the following table for Ng=2:</w:t>
      </w:r>
    </w:p>
    <w:p w14:paraId="569F7ADB" w14:textId="3F39081D" w:rsidR="00B42BA9" w:rsidRDefault="00B42BA9" w:rsidP="007B058A"/>
    <w:tbl>
      <w:tblPr>
        <w:tblW w:w="4249" w:type="pct"/>
        <w:tblInd w:w="780" w:type="dxa"/>
        <w:tblCellMar>
          <w:left w:w="0" w:type="dxa"/>
          <w:right w:w="0" w:type="dxa"/>
        </w:tblCellMar>
        <w:tblLook w:val="04A0" w:firstRow="1" w:lastRow="0" w:firstColumn="1" w:lastColumn="0" w:noHBand="0" w:noVBand="1"/>
      </w:tblPr>
      <w:tblGrid>
        <w:gridCol w:w="1099"/>
        <w:gridCol w:w="1543"/>
        <w:gridCol w:w="1585"/>
        <w:gridCol w:w="1463"/>
        <w:gridCol w:w="2211"/>
      </w:tblGrid>
      <w:tr w:rsidR="00EF4939" w:rsidRPr="00AF3AC0" w14:paraId="54DBFD4B" w14:textId="466ACDB7" w:rsidTr="00EF4939">
        <w:trPr>
          <w:trHeight w:val="988"/>
        </w:trPr>
        <w:tc>
          <w:tcPr>
            <w:tcW w:w="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6F653" w14:textId="77777777" w:rsidR="00EF4939" w:rsidRPr="00AF3AC0" w:rsidRDefault="00EF4939" w:rsidP="000F0FC8">
            <w:pPr>
              <w:contextualSpacing/>
              <w:rPr>
                <w:rFonts w:eastAsia="Calibri"/>
                <w:kern w:val="2"/>
              </w:rPr>
            </w:pPr>
            <w:r w:rsidRPr="00AF3AC0">
              <w:rPr>
                <w:b/>
                <w:bCs/>
                <w:kern w:val="2"/>
              </w:rPr>
              <w:t>Rank</w:t>
            </w:r>
          </w:p>
        </w:tc>
        <w:tc>
          <w:tcPr>
            <w:tcW w:w="9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F4AB97" w14:textId="77777777" w:rsidR="00EF4939" w:rsidRPr="00AF3AC0" w:rsidRDefault="00EF4939" w:rsidP="000F0FC8">
            <w:pPr>
              <w:contextualSpacing/>
              <w:rPr>
                <w:b/>
                <w:bCs/>
                <w:kern w:val="2"/>
              </w:rPr>
            </w:pPr>
            <w:r w:rsidRPr="00AF3AC0">
              <w:rPr>
                <w:b/>
                <w:bCs/>
                <w:kern w:val="2"/>
              </w:rPr>
              <w:t>All layers in one Antenna Group</w:t>
            </w:r>
          </w:p>
        </w:tc>
        <w:tc>
          <w:tcPr>
            <w:tcW w:w="10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786BD" w14:textId="77777777" w:rsidR="00EF4939" w:rsidRPr="00AF3AC0" w:rsidRDefault="00EF4939" w:rsidP="00EF4939">
            <w:pPr>
              <w:contextualSpacing/>
              <w:jc w:val="left"/>
              <w:rPr>
                <w:b/>
                <w:bCs/>
                <w:kern w:val="2"/>
              </w:rPr>
            </w:pPr>
            <w:r w:rsidRPr="00AF3AC0">
              <w:rPr>
                <w:b/>
                <w:bCs/>
                <w:kern w:val="2"/>
              </w:rPr>
              <w:t>Layers split across 2 Antenna Groups</w:t>
            </w:r>
          </w:p>
        </w:tc>
        <w:tc>
          <w:tcPr>
            <w:tcW w:w="926" w:type="pct"/>
            <w:tcBorders>
              <w:top w:val="single" w:sz="8" w:space="0" w:color="auto"/>
              <w:left w:val="nil"/>
              <w:bottom w:val="single" w:sz="8" w:space="0" w:color="auto"/>
              <w:right w:val="single" w:sz="8" w:space="0" w:color="auto"/>
            </w:tcBorders>
          </w:tcPr>
          <w:p w14:paraId="51A8D40E" w14:textId="665A3E3E" w:rsidR="00EF4939" w:rsidRPr="00AF3AC0" w:rsidRDefault="00EF4939" w:rsidP="00EF4939">
            <w:pPr>
              <w:contextualSpacing/>
              <w:jc w:val="left"/>
              <w:rPr>
                <w:b/>
                <w:bCs/>
                <w:kern w:val="2"/>
              </w:rPr>
            </w:pPr>
            <w:r>
              <w:rPr>
                <w:b/>
                <w:bCs/>
                <w:kern w:val="2"/>
              </w:rPr>
              <w:t>Layers split/duplicate for full power transmission</w:t>
            </w:r>
          </w:p>
        </w:tc>
        <w:tc>
          <w:tcPr>
            <w:tcW w:w="1399" w:type="pct"/>
            <w:tcBorders>
              <w:top w:val="single" w:sz="8" w:space="0" w:color="auto"/>
              <w:left w:val="nil"/>
              <w:bottom w:val="single" w:sz="8" w:space="0" w:color="auto"/>
              <w:right w:val="single" w:sz="8" w:space="0" w:color="auto"/>
            </w:tcBorders>
          </w:tcPr>
          <w:p w14:paraId="0A62B522" w14:textId="1774A9C6" w:rsidR="00EF4939" w:rsidRDefault="00EF4939" w:rsidP="00EF4939">
            <w:pPr>
              <w:contextualSpacing/>
              <w:jc w:val="left"/>
              <w:rPr>
                <w:b/>
                <w:bCs/>
                <w:kern w:val="2"/>
              </w:rPr>
            </w:pPr>
            <w:r>
              <w:rPr>
                <w:b/>
                <w:bCs/>
                <w:kern w:val="2"/>
              </w:rPr>
              <w:t>TPMIs for new split/duplicate full power mode transmission</w:t>
            </w:r>
          </w:p>
        </w:tc>
      </w:tr>
      <w:tr w:rsidR="00EF4939" w:rsidRPr="00AF3AC0" w14:paraId="025FD177" w14:textId="13BA1476" w:rsidTr="00EF4939">
        <w:trPr>
          <w:trHeight w:val="349"/>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9108C8" w14:textId="77777777" w:rsidR="00EF4939" w:rsidRPr="00AF3AC0" w:rsidRDefault="00EF4939" w:rsidP="000F0FC8">
            <w:pPr>
              <w:contextualSpacing/>
              <w:rPr>
                <w:kern w:val="2"/>
              </w:rPr>
            </w:pPr>
            <w:r w:rsidRPr="00AF3AC0">
              <w:rPr>
                <w:kern w:val="2"/>
              </w:rPr>
              <w:t>1</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50A8EA9" w14:textId="77777777" w:rsidR="00EF4939" w:rsidRPr="00AF3AC0" w:rsidRDefault="00EF4939" w:rsidP="000F0FC8">
            <w:pPr>
              <w:contextualSpacing/>
              <w:rPr>
                <w:kern w:val="2"/>
              </w:rPr>
            </w:pPr>
            <w:r w:rsidRPr="00AF3AC0">
              <w:t>(1,0), (0,1)</w:t>
            </w:r>
          </w:p>
        </w:tc>
        <w:tc>
          <w:tcPr>
            <w:tcW w:w="1003" w:type="pct"/>
            <w:tcBorders>
              <w:top w:val="nil"/>
              <w:left w:val="nil"/>
              <w:bottom w:val="single" w:sz="8" w:space="0" w:color="auto"/>
              <w:right w:val="single" w:sz="8" w:space="0" w:color="auto"/>
            </w:tcBorders>
            <w:tcMar>
              <w:top w:w="0" w:type="dxa"/>
              <w:left w:w="108" w:type="dxa"/>
              <w:bottom w:w="0" w:type="dxa"/>
              <w:right w:w="108" w:type="dxa"/>
            </w:tcMar>
          </w:tcPr>
          <w:p w14:paraId="110FD778" w14:textId="77777777" w:rsidR="00EF4939" w:rsidRPr="00AF3AC0" w:rsidRDefault="00EF4939" w:rsidP="00B42BA9">
            <w:pPr>
              <w:pStyle w:val="ListParagraph"/>
              <w:numPr>
                <w:ilvl w:val="0"/>
                <w:numId w:val="16"/>
              </w:numPr>
              <w:snapToGrid/>
              <w:spacing w:line="240" w:lineRule="auto"/>
              <w:contextualSpacing/>
              <w:rPr>
                <w:kern w:val="2"/>
                <w:lang w:eastAsia="zh-CN"/>
              </w:rPr>
            </w:pPr>
          </w:p>
        </w:tc>
        <w:tc>
          <w:tcPr>
            <w:tcW w:w="926" w:type="pct"/>
            <w:tcBorders>
              <w:top w:val="nil"/>
              <w:left w:val="nil"/>
              <w:bottom w:val="single" w:sz="8" w:space="0" w:color="auto"/>
              <w:right w:val="single" w:sz="8" w:space="0" w:color="auto"/>
            </w:tcBorders>
          </w:tcPr>
          <w:p w14:paraId="27C9C38D" w14:textId="49E58FA3" w:rsidR="00EF4939" w:rsidRPr="00F652A6" w:rsidRDefault="00EF4939" w:rsidP="00EF4939">
            <w:pPr>
              <w:autoSpaceDE/>
              <w:autoSpaceDN/>
              <w:adjustRightInd/>
              <w:spacing w:after="0"/>
              <w:rPr>
                <w:kern w:val="2"/>
                <w:lang w:eastAsia="zh-CN"/>
              </w:rPr>
            </w:pPr>
            <w:r>
              <w:rPr>
                <w:kern w:val="2"/>
                <w:lang w:eastAsia="zh-CN"/>
              </w:rPr>
              <w:t xml:space="preserve">      (1,</w:t>
            </w:r>
            <w:r w:rsidRPr="00F652A6">
              <w:rPr>
                <w:color w:val="00B050"/>
                <w:kern w:val="2"/>
                <w:lang w:eastAsia="zh-CN"/>
              </w:rPr>
              <w:t>1</w:t>
            </w:r>
            <w:r>
              <w:rPr>
                <w:kern w:val="2"/>
                <w:lang w:eastAsia="zh-CN"/>
              </w:rPr>
              <w:t>)</w:t>
            </w:r>
          </w:p>
        </w:tc>
        <w:tc>
          <w:tcPr>
            <w:tcW w:w="1399" w:type="pct"/>
            <w:tcBorders>
              <w:top w:val="nil"/>
              <w:left w:val="nil"/>
              <w:bottom w:val="single" w:sz="8" w:space="0" w:color="auto"/>
              <w:right w:val="single" w:sz="8" w:space="0" w:color="auto"/>
            </w:tcBorders>
          </w:tcPr>
          <w:p w14:paraId="64AFC0B7" w14:textId="7F4A691F" w:rsidR="00EF4939" w:rsidRDefault="00EF4939" w:rsidP="00EF4939">
            <w:pPr>
              <w:autoSpaceDE/>
              <w:autoSpaceDN/>
              <w:adjustRightInd/>
              <w:spacing w:after="0"/>
              <w:jc w:val="center"/>
              <w:rPr>
                <w:kern w:val="2"/>
                <w:lang w:eastAsia="zh-CN"/>
              </w:rPr>
            </w:pPr>
            <w:r>
              <w:rPr>
                <w:kern w:val="2"/>
                <w:lang w:eastAsia="zh-CN"/>
              </w:rPr>
              <w:t>(</w:t>
            </w:r>
            <w:proofErr w:type="gramStart"/>
            <w:r>
              <w:rPr>
                <w:kern w:val="2"/>
                <w:lang w:eastAsia="zh-CN"/>
              </w:rPr>
              <w:t>1,TPMI</w:t>
            </w:r>
            <w:proofErr w:type="gramEnd"/>
            <w:r w:rsidRPr="00EF4939">
              <w:rPr>
                <w:kern w:val="2"/>
                <w:vertAlign w:val="subscript"/>
                <w:lang w:eastAsia="zh-CN"/>
              </w:rPr>
              <w:t>1</w:t>
            </w:r>
            <w:r>
              <w:rPr>
                <w:kern w:val="2"/>
                <w:lang w:eastAsia="zh-CN"/>
              </w:rPr>
              <w:t>,</w:t>
            </w:r>
            <w:r w:rsidRPr="00F652A6">
              <w:rPr>
                <w:color w:val="00B050"/>
                <w:kern w:val="2"/>
                <w:lang w:eastAsia="zh-CN"/>
              </w:rPr>
              <w:t>1</w:t>
            </w:r>
            <w:r>
              <w:rPr>
                <w:color w:val="00B050"/>
                <w:kern w:val="2"/>
                <w:lang w:eastAsia="zh-CN"/>
              </w:rPr>
              <w:t>,</w:t>
            </w:r>
            <w:r>
              <w:rPr>
                <w:kern w:val="2"/>
                <w:lang w:eastAsia="zh-CN"/>
              </w:rPr>
              <w:t xml:space="preserve"> TPMI</w:t>
            </w:r>
            <w:r w:rsidRPr="00EF4939">
              <w:rPr>
                <w:kern w:val="2"/>
                <w:vertAlign w:val="subscript"/>
                <w:lang w:eastAsia="zh-CN"/>
              </w:rPr>
              <w:t>1</w:t>
            </w:r>
            <w:r>
              <w:rPr>
                <w:kern w:val="2"/>
                <w:lang w:eastAsia="zh-CN"/>
              </w:rPr>
              <w:t>)</w:t>
            </w:r>
          </w:p>
        </w:tc>
      </w:tr>
      <w:tr w:rsidR="00EF4939" w:rsidRPr="00AF3AC0" w14:paraId="40741300" w14:textId="53D0A66D" w:rsidTr="00EF4939">
        <w:trPr>
          <w:trHeight w:val="357"/>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F38285" w14:textId="77777777" w:rsidR="00EF4939" w:rsidRPr="00AF3AC0" w:rsidRDefault="00EF4939" w:rsidP="000F0FC8">
            <w:pPr>
              <w:contextualSpacing/>
              <w:rPr>
                <w:kern w:val="2"/>
              </w:rPr>
            </w:pPr>
            <w:r w:rsidRPr="00AF3AC0">
              <w:rPr>
                <w:kern w:val="2"/>
              </w:rPr>
              <w:t>2</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2FC51" w14:textId="77777777" w:rsidR="00EF4939" w:rsidRPr="00AF3AC0" w:rsidRDefault="00EF4939" w:rsidP="000F0FC8">
            <w:pPr>
              <w:contextualSpacing/>
              <w:rPr>
                <w:kern w:val="2"/>
              </w:rPr>
            </w:pPr>
            <w:r w:rsidRPr="00AF3AC0">
              <w:rPr>
                <w:kern w:val="2"/>
              </w:rPr>
              <w:t>(2,0), (0,2)</w:t>
            </w:r>
          </w:p>
        </w:tc>
        <w:tc>
          <w:tcPr>
            <w:tcW w:w="1003" w:type="pct"/>
            <w:tcBorders>
              <w:top w:val="nil"/>
              <w:left w:val="nil"/>
              <w:bottom w:val="single" w:sz="8" w:space="0" w:color="auto"/>
              <w:right w:val="single" w:sz="8" w:space="0" w:color="auto"/>
            </w:tcBorders>
            <w:tcMar>
              <w:top w:w="0" w:type="dxa"/>
              <w:left w:w="108" w:type="dxa"/>
              <w:bottom w:w="0" w:type="dxa"/>
              <w:right w:w="108" w:type="dxa"/>
            </w:tcMar>
          </w:tcPr>
          <w:p w14:paraId="06F66B4C" w14:textId="77777777" w:rsidR="00EF4939" w:rsidRPr="00EF4939" w:rsidRDefault="00EF4939" w:rsidP="00B42BA9">
            <w:pPr>
              <w:pStyle w:val="ListParagraph"/>
              <w:numPr>
                <w:ilvl w:val="0"/>
                <w:numId w:val="16"/>
              </w:numPr>
              <w:snapToGrid/>
              <w:spacing w:line="240" w:lineRule="auto"/>
              <w:contextualSpacing/>
              <w:rPr>
                <w:kern w:val="2"/>
                <w:lang w:eastAsia="zh-CN"/>
              </w:rPr>
            </w:pPr>
          </w:p>
        </w:tc>
        <w:tc>
          <w:tcPr>
            <w:tcW w:w="926" w:type="pct"/>
            <w:tcBorders>
              <w:top w:val="nil"/>
              <w:left w:val="nil"/>
              <w:bottom w:val="single" w:sz="8" w:space="0" w:color="auto"/>
              <w:right w:val="single" w:sz="8" w:space="0" w:color="auto"/>
            </w:tcBorders>
          </w:tcPr>
          <w:p w14:paraId="367EFB1B" w14:textId="77777777" w:rsidR="00EF4939" w:rsidRPr="00F652A6" w:rsidRDefault="00EF4939" w:rsidP="000F0FC8">
            <w:pPr>
              <w:autoSpaceDE/>
              <w:autoSpaceDN/>
              <w:adjustRightInd/>
              <w:spacing w:after="0"/>
              <w:ind w:left="360"/>
              <w:rPr>
                <w:kern w:val="2"/>
                <w:lang w:eastAsia="zh-CN"/>
              </w:rPr>
            </w:pPr>
            <w:r>
              <w:rPr>
                <w:kern w:val="2"/>
                <w:lang w:eastAsia="zh-CN"/>
              </w:rPr>
              <w:t>(2,</w:t>
            </w:r>
            <w:r w:rsidRPr="00F652A6">
              <w:rPr>
                <w:color w:val="00B050"/>
                <w:kern w:val="2"/>
                <w:lang w:eastAsia="zh-CN"/>
              </w:rPr>
              <w:t>2</w:t>
            </w:r>
            <w:r>
              <w:rPr>
                <w:kern w:val="2"/>
                <w:lang w:eastAsia="zh-CN"/>
              </w:rPr>
              <w:t>)</w:t>
            </w:r>
          </w:p>
        </w:tc>
        <w:tc>
          <w:tcPr>
            <w:tcW w:w="1399" w:type="pct"/>
            <w:tcBorders>
              <w:top w:val="nil"/>
              <w:left w:val="nil"/>
              <w:bottom w:val="single" w:sz="8" w:space="0" w:color="auto"/>
              <w:right w:val="single" w:sz="8" w:space="0" w:color="auto"/>
            </w:tcBorders>
          </w:tcPr>
          <w:p w14:paraId="068D938B" w14:textId="5E2DCE72" w:rsidR="00EF4939" w:rsidRDefault="00EF4939" w:rsidP="00EF4939">
            <w:pPr>
              <w:autoSpaceDE/>
              <w:autoSpaceDN/>
              <w:adjustRightInd/>
              <w:spacing w:after="0"/>
              <w:jc w:val="center"/>
              <w:rPr>
                <w:kern w:val="2"/>
                <w:lang w:eastAsia="zh-CN"/>
              </w:rPr>
            </w:pPr>
            <w:r>
              <w:rPr>
                <w:kern w:val="2"/>
                <w:lang w:eastAsia="zh-CN"/>
              </w:rPr>
              <w:t>(</w:t>
            </w:r>
            <w:proofErr w:type="gramStart"/>
            <w:r>
              <w:rPr>
                <w:kern w:val="2"/>
                <w:lang w:eastAsia="zh-CN"/>
              </w:rPr>
              <w:t>2,TPMI</w:t>
            </w:r>
            <w:proofErr w:type="gramEnd"/>
            <w:r w:rsidRPr="00EF4939">
              <w:rPr>
                <w:kern w:val="2"/>
                <w:vertAlign w:val="subscript"/>
                <w:lang w:eastAsia="zh-CN"/>
              </w:rPr>
              <w:t>1</w:t>
            </w:r>
            <w:r>
              <w:rPr>
                <w:kern w:val="2"/>
                <w:lang w:eastAsia="zh-CN"/>
              </w:rPr>
              <w:t>,</w:t>
            </w:r>
            <w:r>
              <w:rPr>
                <w:color w:val="00B050"/>
                <w:kern w:val="2"/>
                <w:lang w:eastAsia="zh-CN"/>
              </w:rPr>
              <w:t>2,</w:t>
            </w:r>
            <w:r>
              <w:rPr>
                <w:kern w:val="2"/>
                <w:lang w:eastAsia="zh-CN"/>
              </w:rPr>
              <w:t xml:space="preserve"> TPMI</w:t>
            </w:r>
            <w:r w:rsidRPr="00EF4939">
              <w:rPr>
                <w:kern w:val="2"/>
                <w:vertAlign w:val="subscript"/>
                <w:lang w:eastAsia="zh-CN"/>
              </w:rPr>
              <w:t>1</w:t>
            </w:r>
            <w:r>
              <w:rPr>
                <w:kern w:val="2"/>
                <w:lang w:eastAsia="zh-CN"/>
              </w:rPr>
              <w:t>)</w:t>
            </w:r>
          </w:p>
        </w:tc>
      </w:tr>
      <w:tr w:rsidR="00EF4939" w:rsidRPr="00AF3AC0" w14:paraId="3E073ABE" w14:textId="70A8035F" w:rsidTr="00EF4939">
        <w:trPr>
          <w:trHeight w:val="349"/>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9B8D2" w14:textId="77777777" w:rsidR="00EF4939" w:rsidRPr="00AF3AC0" w:rsidRDefault="00EF4939" w:rsidP="000F0FC8">
            <w:pPr>
              <w:contextualSpacing/>
              <w:rPr>
                <w:rFonts w:eastAsia="Calibri"/>
                <w:kern w:val="2"/>
              </w:rPr>
            </w:pPr>
            <w:r w:rsidRPr="00AF3AC0">
              <w:rPr>
                <w:kern w:val="2"/>
              </w:rPr>
              <w:t>2</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004379D" w14:textId="77777777" w:rsidR="00EF4939" w:rsidRPr="00AF3AC0" w:rsidRDefault="00EF4939" w:rsidP="00B42BA9">
            <w:pPr>
              <w:pStyle w:val="ListParagraph"/>
              <w:numPr>
                <w:ilvl w:val="0"/>
                <w:numId w:val="16"/>
              </w:numPr>
              <w:snapToGrid/>
              <w:spacing w:line="240" w:lineRule="auto"/>
              <w:contextualSpacing/>
              <w:rPr>
                <w:kern w:val="2"/>
                <w:lang w:eastAsia="zh-CN"/>
              </w:rPr>
            </w:pP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4CD66E62" w14:textId="77777777" w:rsidR="00EF4939" w:rsidRPr="00EF4939" w:rsidRDefault="00EF4939" w:rsidP="000F0FC8">
            <w:pPr>
              <w:contextualSpacing/>
              <w:rPr>
                <w:rFonts w:eastAsia="Calibri"/>
                <w:kern w:val="2"/>
              </w:rPr>
            </w:pPr>
            <w:r w:rsidRPr="00EF4939">
              <w:rPr>
                <w:kern w:val="2"/>
              </w:rPr>
              <w:t>(1,1)</w:t>
            </w:r>
          </w:p>
        </w:tc>
        <w:tc>
          <w:tcPr>
            <w:tcW w:w="926" w:type="pct"/>
            <w:tcBorders>
              <w:top w:val="nil"/>
              <w:left w:val="nil"/>
              <w:bottom w:val="single" w:sz="8" w:space="0" w:color="auto"/>
              <w:right w:val="single" w:sz="8" w:space="0" w:color="auto"/>
            </w:tcBorders>
          </w:tcPr>
          <w:p w14:paraId="5955721A" w14:textId="77777777" w:rsidR="00EF4939" w:rsidRPr="00AF3AC0" w:rsidRDefault="00EF4939" w:rsidP="000F0FC8">
            <w:pPr>
              <w:contextualSpacing/>
              <w:rPr>
                <w:kern w:val="2"/>
              </w:rPr>
            </w:pPr>
          </w:p>
        </w:tc>
        <w:tc>
          <w:tcPr>
            <w:tcW w:w="1399" w:type="pct"/>
            <w:tcBorders>
              <w:top w:val="nil"/>
              <w:left w:val="nil"/>
              <w:bottom w:val="single" w:sz="8" w:space="0" w:color="auto"/>
              <w:right w:val="single" w:sz="8" w:space="0" w:color="auto"/>
            </w:tcBorders>
          </w:tcPr>
          <w:p w14:paraId="78965669" w14:textId="77777777" w:rsidR="00EF4939" w:rsidRPr="00AF3AC0" w:rsidRDefault="00EF4939" w:rsidP="00EF4939">
            <w:pPr>
              <w:contextualSpacing/>
              <w:jc w:val="center"/>
              <w:rPr>
                <w:kern w:val="2"/>
              </w:rPr>
            </w:pPr>
          </w:p>
        </w:tc>
      </w:tr>
      <w:tr w:rsidR="00EF4939" w:rsidRPr="00AF3AC0" w14:paraId="0A028EA9" w14:textId="694E4B7A" w:rsidTr="00EF4939">
        <w:trPr>
          <w:trHeight w:val="349"/>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5690F" w14:textId="77777777" w:rsidR="00EF4939" w:rsidRPr="00AF3AC0" w:rsidRDefault="00EF4939" w:rsidP="000F0FC8">
            <w:pPr>
              <w:contextualSpacing/>
              <w:rPr>
                <w:kern w:val="2"/>
              </w:rPr>
            </w:pPr>
            <w:r w:rsidRPr="00AF3AC0">
              <w:rPr>
                <w:kern w:val="2"/>
              </w:rPr>
              <w:t>3</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C3CB6" w14:textId="77777777" w:rsidR="00EF4939" w:rsidRPr="00AF3AC0" w:rsidRDefault="00EF4939" w:rsidP="000F0FC8">
            <w:pPr>
              <w:contextualSpacing/>
              <w:rPr>
                <w:color w:val="000000"/>
                <w:kern w:val="2"/>
              </w:rPr>
            </w:pPr>
            <w:r w:rsidRPr="00AF3AC0">
              <w:rPr>
                <w:color w:val="000000"/>
                <w:kern w:val="2"/>
              </w:rPr>
              <w:t>(3,0), (0,3)</w:t>
            </w:r>
          </w:p>
        </w:tc>
        <w:tc>
          <w:tcPr>
            <w:tcW w:w="1003" w:type="pct"/>
            <w:tcBorders>
              <w:top w:val="nil"/>
              <w:left w:val="nil"/>
              <w:bottom w:val="single" w:sz="8" w:space="0" w:color="auto"/>
              <w:right w:val="single" w:sz="8" w:space="0" w:color="auto"/>
            </w:tcBorders>
            <w:tcMar>
              <w:top w:w="0" w:type="dxa"/>
              <w:left w:w="108" w:type="dxa"/>
              <w:bottom w:w="0" w:type="dxa"/>
              <w:right w:w="108" w:type="dxa"/>
            </w:tcMar>
          </w:tcPr>
          <w:p w14:paraId="18321146" w14:textId="77777777" w:rsidR="00EF4939" w:rsidRPr="00EF4939" w:rsidRDefault="00EF4939" w:rsidP="00B42BA9">
            <w:pPr>
              <w:pStyle w:val="ListParagraph"/>
              <w:numPr>
                <w:ilvl w:val="0"/>
                <w:numId w:val="16"/>
              </w:numPr>
              <w:snapToGrid/>
              <w:spacing w:line="240" w:lineRule="auto"/>
              <w:contextualSpacing/>
              <w:rPr>
                <w:kern w:val="2"/>
                <w:lang w:eastAsia="zh-CN"/>
              </w:rPr>
            </w:pPr>
          </w:p>
        </w:tc>
        <w:tc>
          <w:tcPr>
            <w:tcW w:w="926" w:type="pct"/>
            <w:tcBorders>
              <w:top w:val="nil"/>
              <w:left w:val="nil"/>
              <w:bottom w:val="single" w:sz="8" w:space="0" w:color="auto"/>
              <w:right w:val="single" w:sz="8" w:space="0" w:color="auto"/>
            </w:tcBorders>
          </w:tcPr>
          <w:p w14:paraId="53CD6758" w14:textId="77777777" w:rsidR="00EF4939" w:rsidRPr="00F652A6" w:rsidRDefault="00EF4939" w:rsidP="000F0FC8">
            <w:pPr>
              <w:autoSpaceDE/>
              <w:autoSpaceDN/>
              <w:adjustRightInd/>
              <w:spacing w:after="0"/>
              <w:ind w:left="360"/>
              <w:rPr>
                <w:color w:val="000000"/>
                <w:kern w:val="2"/>
                <w:lang w:eastAsia="zh-CN"/>
              </w:rPr>
            </w:pPr>
            <w:r>
              <w:rPr>
                <w:color w:val="000000"/>
                <w:kern w:val="2"/>
                <w:lang w:eastAsia="zh-CN"/>
              </w:rPr>
              <w:t>(3,</w:t>
            </w:r>
            <w:r w:rsidRPr="00F652A6">
              <w:rPr>
                <w:color w:val="00B050"/>
                <w:kern w:val="2"/>
                <w:lang w:eastAsia="zh-CN"/>
              </w:rPr>
              <w:t>3</w:t>
            </w:r>
            <w:r>
              <w:rPr>
                <w:color w:val="000000"/>
                <w:kern w:val="2"/>
                <w:lang w:eastAsia="zh-CN"/>
              </w:rPr>
              <w:t>)</w:t>
            </w:r>
          </w:p>
        </w:tc>
        <w:tc>
          <w:tcPr>
            <w:tcW w:w="1399" w:type="pct"/>
            <w:tcBorders>
              <w:top w:val="nil"/>
              <w:left w:val="nil"/>
              <w:bottom w:val="single" w:sz="8" w:space="0" w:color="auto"/>
              <w:right w:val="single" w:sz="8" w:space="0" w:color="auto"/>
            </w:tcBorders>
          </w:tcPr>
          <w:p w14:paraId="7BB2699F" w14:textId="04970CE1" w:rsidR="00EF4939" w:rsidRDefault="00EF4939" w:rsidP="00EF4939">
            <w:pPr>
              <w:autoSpaceDE/>
              <w:autoSpaceDN/>
              <w:adjustRightInd/>
              <w:spacing w:after="0"/>
              <w:jc w:val="center"/>
              <w:rPr>
                <w:color w:val="000000"/>
                <w:kern w:val="2"/>
                <w:lang w:eastAsia="zh-CN"/>
              </w:rPr>
            </w:pPr>
            <w:r>
              <w:rPr>
                <w:kern w:val="2"/>
                <w:lang w:eastAsia="zh-CN"/>
              </w:rPr>
              <w:t>(</w:t>
            </w:r>
            <w:proofErr w:type="gramStart"/>
            <w:r>
              <w:rPr>
                <w:kern w:val="2"/>
                <w:lang w:eastAsia="zh-CN"/>
              </w:rPr>
              <w:t>3,TPMI</w:t>
            </w:r>
            <w:proofErr w:type="gramEnd"/>
            <w:r w:rsidRPr="00EF4939">
              <w:rPr>
                <w:kern w:val="2"/>
                <w:vertAlign w:val="subscript"/>
                <w:lang w:eastAsia="zh-CN"/>
              </w:rPr>
              <w:t>1</w:t>
            </w:r>
            <w:r>
              <w:rPr>
                <w:kern w:val="2"/>
                <w:lang w:eastAsia="zh-CN"/>
              </w:rPr>
              <w:t>,</w:t>
            </w:r>
            <w:r>
              <w:rPr>
                <w:color w:val="00B050"/>
                <w:kern w:val="2"/>
                <w:lang w:eastAsia="zh-CN"/>
              </w:rPr>
              <w:t>3,</w:t>
            </w:r>
            <w:r>
              <w:rPr>
                <w:kern w:val="2"/>
                <w:lang w:eastAsia="zh-CN"/>
              </w:rPr>
              <w:t xml:space="preserve"> TPMI</w:t>
            </w:r>
            <w:r w:rsidRPr="00EF4939">
              <w:rPr>
                <w:kern w:val="2"/>
                <w:vertAlign w:val="subscript"/>
                <w:lang w:eastAsia="zh-CN"/>
              </w:rPr>
              <w:t>1</w:t>
            </w:r>
            <w:r>
              <w:rPr>
                <w:kern w:val="2"/>
                <w:lang w:eastAsia="zh-CN"/>
              </w:rPr>
              <w:t>)</w:t>
            </w:r>
          </w:p>
        </w:tc>
      </w:tr>
      <w:tr w:rsidR="00EF4939" w:rsidRPr="00AF3AC0" w14:paraId="74EC475C" w14:textId="4EF29AC2" w:rsidTr="00EF4939">
        <w:trPr>
          <w:trHeight w:val="349"/>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7AE42" w14:textId="77777777" w:rsidR="00EF4939" w:rsidRPr="00AF3AC0" w:rsidRDefault="00EF4939" w:rsidP="000F0FC8">
            <w:pPr>
              <w:contextualSpacing/>
              <w:rPr>
                <w:rFonts w:eastAsia="Calibri"/>
                <w:kern w:val="2"/>
              </w:rPr>
            </w:pPr>
            <w:r w:rsidRPr="00AF3AC0">
              <w:rPr>
                <w:kern w:val="2"/>
              </w:rPr>
              <w:t>3</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054CAAE" w14:textId="77777777" w:rsidR="00EF4939" w:rsidRPr="00AF3AC0" w:rsidRDefault="00EF4939" w:rsidP="00B42BA9">
            <w:pPr>
              <w:pStyle w:val="ListParagraph"/>
              <w:numPr>
                <w:ilvl w:val="0"/>
                <w:numId w:val="16"/>
              </w:numPr>
              <w:snapToGrid/>
              <w:spacing w:line="240" w:lineRule="auto"/>
              <w:contextualSpacing/>
              <w:rPr>
                <w:color w:val="000000"/>
                <w:kern w:val="2"/>
                <w:lang w:eastAsia="zh-CN"/>
              </w:rPr>
            </w:pPr>
          </w:p>
        </w:tc>
        <w:tc>
          <w:tcPr>
            <w:tcW w:w="10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05199" w14:textId="77777777" w:rsidR="00EF4939" w:rsidRPr="00EF4939" w:rsidRDefault="00EF4939" w:rsidP="000F0FC8">
            <w:pPr>
              <w:contextualSpacing/>
              <w:rPr>
                <w:rFonts w:eastAsia="Calibri"/>
                <w:kern w:val="2"/>
              </w:rPr>
            </w:pPr>
            <w:r w:rsidRPr="00EF4939">
              <w:rPr>
                <w:kern w:val="2"/>
              </w:rPr>
              <w:t>(1,2), (2,1)</w:t>
            </w:r>
          </w:p>
        </w:tc>
        <w:tc>
          <w:tcPr>
            <w:tcW w:w="926" w:type="pct"/>
            <w:tcBorders>
              <w:top w:val="nil"/>
              <w:left w:val="nil"/>
              <w:bottom w:val="single" w:sz="8" w:space="0" w:color="auto"/>
              <w:right w:val="single" w:sz="8" w:space="0" w:color="auto"/>
            </w:tcBorders>
          </w:tcPr>
          <w:p w14:paraId="21773300" w14:textId="77777777" w:rsidR="00EF4939" w:rsidRPr="00AF3AC0" w:rsidRDefault="00EF4939" w:rsidP="000F0FC8">
            <w:pPr>
              <w:contextualSpacing/>
              <w:rPr>
                <w:color w:val="000000"/>
                <w:kern w:val="2"/>
              </w:rPr>
            </w:pPr>
          </w:p>
        </w:tc>
        <w:tc>
          <w:tcPr>
            <w:tcW w:w="1399" w:type="pct"/>
            <w:tcBorders>
              <w:top w:val="nil"/>
              <w:left w:val="nil"/>
              <w:bottom w:val="single" w:sz="8" w:space="0" w:color="auto"/>
              <w:right w:val="single" w:sz="8" w:space="0" w:color="auto"/>
            </w:tcBorders>
          </w:tcPr>
          <w:p w14:paraId="4C27DC98" w14:textId="77777777" w:rsidR="00EF4939" w:rsidRPr="00AF3AC0" w:rsidRDefault="00EF4939" w:rsidP="00EF4939">
            <w:pPr>
              <w:contextualSpacing/>
              <w:jc w:val="center"/>
              <w:rPr>
                <w:color w:val="000000"/>
                <w:kern w:val="2"/>
              </w:rPr>
            </w:pPr>
          </w:p>
        </w:tc>
      </w:tr>
      <w:tr w:rsidR="00EF4939" w:rsidRPr="00AF3AC0" w14:paraId="7B394443" w14:textId="49800C57" w:rsidTr="00EF4939">
        <w:trPr>
          <w:trHeight w:val="349"/>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7A95C0" w14:textId="77777777" w:rsidR="00EF4939" w:rsidRPr="00AF3AC0" w:rsidRDefault="00EF4939" w:rsidP="000F0FC8">
            <w:pPr>
              <w:contextualSpacing/>
              <w:rPr>
                <w:kern w:val="2"/>
              </w:rPr>
            </w:pPr>
            <w:r w:rsidRPr="00AF3AC0">
              <w:rPr>
                <w:kern w:val="2"/>
              </w:rPr>
              <w:t>4</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FAE02" w14:textId="77777777" w:rsidR="00EF4939" w:rsidRPr="00AF3AC0" w:rsidRDefault="00EF4939" w:rsidP="000F0FC8">
            <w:pPr>
              <w:contextualSpacing/>
              <w:rPr>
                <w:color w:val="000000"/>
                <w:kern w:val="2"/>
              </w:rPr>
            </w:pPr>
            <w:r w:rsidRPr="00AF3AC0">
              <w:rPr>
                <w:color w:val="000000"/>
                <w:kern w:val="2"/>
              </w:rPr>
              <w:t>(4,0), (0,4)</w:t>
            </w:r>
          </w:p>
        </w:tc>
        <w:tc>
          <w:tcPr>
            <w:tcW w:w="1003" w:type="pct"/>
            <w:tcBorders>
              <w:top w:val="nil"/>
              <w:left w:val="nil"/>
              <w:bottom w:val="single" w:sz="8" w:space="0" w:color="auto"/>
              <w:right w:val="single" w:sz="8" w:space="0" w:color="auto"/>
            </w:tcBorders>
            <w:tcMar>
              <w:top w:w="0" w:type="dxa"/>
              <w:left w:w="108" w:type="dxa"/>
              <w:bottom w:w="0" w:type="dxa"/>
              <w:right w:w="108" w:type="dxa"/>
            </w:tcMar>
          </w:tcPr>
          <w:p w14:paraId="4E535299" w14:textId="77777777" w:rsidR="00EF4939" w:rsidRPr="00EF4939" w:rsidRDefault="00EF4939" w:rsidP="00B42BA9">
            <w:pPr>
              <w:pStyle w:val="ListParagraph"/>
              <w:numPr>
                <w:ilvl w:val="0"/>
                <w:numId w:val="16"/>
              </w:numPr>
              <w:snapToGrid/>
              <w:spacing w:line="240" w:lineRule="auto"/>
              <w:contextualSpacing/>
              <w:rPr>
                <w:kern w:val="2"/>
              </w:rPr>
            </w:pPr>
          </w:p>
        </w:tc>
        <w:tc>
          <w:tcPr>
            <w:tcW w:w="926" w:type="pct"/>
            <w:tcBorders>
              <w:top w:val="nil"/>
              <w:left w:val="nil"/>
              <w:bottom w:val="single" w:sz="8" w:space="0" w:color="auto"/>
              <w:right w:val="single" w:sz="8" w:space="0" w:color="auto"/>
            </w:tcBorders>
          </w:tcPr>
          <w:p w14:paraId="6D94A98C" w14:textId="77777777" w:rsidR="00EF4939" w:rsidRPr="00F652A6" w:rsidRDefault="00EF4939" w:rsidP="000F0FC8">
            <w:pPr>
              <w:autoSpaceDE/>
              <w:autoSpaceDN/>
              <w:adjustRightInd/>
              <w:spacing w:after="0"/>
              <w:ind w:left="360"/>
              <w:rPr>
                <w:color w:val="000000"/>
                <w:kern w:val="2"/>
              </w:rPr>
            </w:pPr>
            <w:r>
              <w:rPr>
                <w:color w:val="000000"/>
                <w:kern w:val="2"/>
              </w:rPr>
              <w:t>(4,</w:t>
            </w:r>
            <w:r w:rsidRPr="00F652A6">
              <w:rPr>
                <w:color w:val="00B050"/>
                <w:kern w:val="2"/>
              </w:rPr>
              <w:t>4</w:t>
            </w:r>
            <w:r>
              <w:rPr>
                <w:color w:val="000000"/>
                <w:kern w:val="2"/>
              </w:rPr>
              <w:t>)</w:t>
            </w:r>
          </w:p>
        </w:tc>
        <w:tc>
          <w:tcPr>
            <w:tcW w:w="1399" w:type="pct"/>
            <w:tcBorders>
              <w:top w:val="nil"/>
              <w:left w:val="nil"/>
              <w:bottom w:val="single" w:sz="8" w:space="0" w:color="auto"/>
              <w:right w:val="single" w:sz="8" w:space="0" w:color="auto"/>
            </w:tcBorders>
          </w:tcPr>
          <w:p w14:paraId="50663F25" w14:textId="0AE06720" w:rsidR="00EF4939" w:rsidRDefault="00EF4939" w:rsidP="00EF4939">
            <w:pPr>
              <w:autoSpaceDE/>
              <w:autoSpaceDN/>
              <w:adjustRightInd/>
              <w:spacing w:after="0"/>
              <w:jc w:val="center"/>
              <w:rPr>
                <w:color w:val="000000"/>
                <w:kern w:val="2"/>
              </w:rPr>
            </w:pPr>
            <w:r>
              <w:rPr>
                <w:kern w:val="2"/>
                <w:lang w:eastAsia="zh-CN"/>
              </w:rPr>
              <w:t>(</w:t>
            </w:r>
            <w:proofErr w:type="gramStart"/>
            <w:r>
              <w:rPr>
                <w:kern w:val="2"/>
                <w:lang w:eastAsia="zh-CN"/>
              </w:rPr>
              <w:t>4,TPMI</w:t>
            </w:r>
            <w:proofErr w:type="gramEnd"/>
            <w:r w:rsidRPr="00EF4939">
              <w:rPr>
                <w:kern w:val="2"/>
                <w:vertAlign w:val="subscript"/>
                <w:lang w:eastAsia="zh-CN"/>
              </w:rPr>
              <w:t>1</w:t>
            </w:r>
            <w:r>
              <w:rPr>
                <w:kern w:val="2"/>
                <w:lang w:eastAsia="zh-CN"/>
              </w:rPr>
              <w:t>,</w:t>
            </w:r>
            <w:r>
              <w:rPr>
                <w:color w:val="00B050"/>
                <w:kern w:val="2"/>
                <w:lang w:eastAsia="zh-CN"/>
              </w:rPr>
              <w:t>4,</w:t>
            </w:r>
            <w:r>
              <w:rPr>
                <w:kern w:val="2"/>
                <w:lang w:eastAsia="zh-CN"/>
              </w:rPr>
              <w:t xml:space="preserve"> TPMI</w:t>
            </w:r>
            <w:r w:rsidRPr="00EF4939">
              <w:rPr>
                <w:kern w:val="2"/>
                <w:vertAlign w:val="subscript"/>
                <w:lang w:eastAsia="zh-CN"/>
              </w:rPr>
              <w:t>1</w:t>
            </w:r>
            <w:r>
              <w:rPr>
                <w:kern w:val="2"/>
                <w:lang w:eastAsia="zh-CN"/>
              </w:rPr>
              <w:t>)</w:t>
            </w:r>
          </w:p>
        </w:tc>
      </w:tr>
      <w:tr w:rsidR="00EF4939" w:rsidRPr="00AF3AC0" w14:paraId="05FEFDBC" w14:textId="24147B2A" w:rsidTr="00EF4939">
        <w:trPr>
          <w:trHeight w:val="349"/>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CA776" w14:textId="77777777" w:rsidR="00EF4939" w:rsidRPr="00AF3AC0" w:rsidRDefault="00EF4939" w:rsidP="000F0FC8">
            <w:pPr>
              <w:contextualSpacing/>
              <w:rPr>
                <w:rFonts w:eastAsia="Calibri"/>
                <w:kern w:val="2"/>
              </w:rPr>
            </w:pPr>
            <w:r w:rsidRPr="00AF3AC0">
              <w:rPr>
                <w:kern w:val="2"/>
              </w:rPr>
              <w:t>4</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1DB15414" w14:textId="77777777" w:rsidR="00EF4939" w:rsidRPr="00AF3AC0" w:rsidRDefault="00EF4939" w:rsidP="00B42BA9">
            <w:pPr>
              <w:pStyle w:val="ListParagraph"/>
              <w:numPr>
                <w:ilvl w:val="0"/>
                <w:numId w:val="16"/>
              </w:numPr>
              <w:snapToGrid/>
              <w:spacing w:line="240" w:lineRule="auto"/>
              <w:contextualSpacing/>
              <w:rPr>
                <w:color w:val="000000"/>
                <w:kern w:val="2"/>
                <w:lang w:eastAsia="zh-CN"/>
              </w:rPr>
            </w:pPr>
          </w:p>
        </w:tc>
        <w:tc>
          <w:tcPr>
            <w:tcW w:w="1003" w:type="pct"/>
            <w:tcBorders>
              <w:top w:val="nil"/>
              <w:left w:val="nil"/>
              <w:bottom w:val="single" w:sz="8" w:space="0" w:color="auto"/>
              <w:right w:val="single" w:sz="8" w:space="0" w:color="auto"/>
            </w:tcBorders>
            <w:tcMar>
              <w:top w:w="0" w:type="dxa"/>
              <w:left w:w="108" w:type="dxa"/>
              <w:bottom w:w="0" w:type="dxa"/>
              <w:right w:w="108" w:type="dxa"/>
            </w:tcMar>
            <w:hideMark/>
          </w:tcPr>
          <w:p w14:paraId="36F3408F" w14:textId="77777777" w:rsidR="00EF4939" w:rsidRPr="00EF4939" w:rsidRDefault="00EF4939" w:rsidP="000F0FC8">
            <w:pPr>
              <w:contextualSpacing/>
              <w:rPr>
                <w:rFonts w:eastAsia="Calibri"/>
                <w:kern w:val="2"/>
              </w:rPr>
            </w:pPr>
            <w:r w:rsidRPr="00EF4939">
              <w:rPr>
                <w:kern w:val="2"/>
              </w:rPr>
              <w:t>(2,2)</w:t>
            </w:r>
          </w:p>
        </w:tc>
        <w:tc>
          <w:tcPr>
            <w:tcW w:w="926" w:type="pct"/>
            <w:tcBorders>
              <w:top w:val="nil"/>
              <w:left w:val="nil"/>
              <w:bottom w:val="single" w:sz="8" w:space="0" w:color="auto"/>
              <w:right w:val="single" w:sz="8" w:space="0" w:color="auto"/>
            </w:tcBorders>
          </w:tcPr>
          <w:p w14:paraId="2D0077C1" w14:textId="77777777" w:rsidR="00EF4939" w:rsidRPr="00AF3AC0" w:rsidRDefault="00EF4939" w:rsidP="000F0FC8">
            <w:pPr>
              <w:contextualSpacing/>
              <w:rPr>
                <w:color w:val="000000"/>
                <w:kern w:val="2"/>
              </w:rPr>
            </w:pPr>
          </w:p>
        </w:tc>
        <w:tc>
          <w:tcPr>
            <w:tcW w:w="1399" w:type="pct"/>
            <w:tcBorders>
              <w:top w:val="nil"/>
              <w:left w:val="nil"/>
              <w:bottom w:val="single" w:sz="8" w:space="0" w:color="auto"/>
              <w:right w:val="single" w:sz="8" w:space="0" w:color="auto"/>
            </w:tcBorders>
          </w:tcPr>
          <w:p w14:paraId="40C5C7CF" w14:textId="77777777" w:rsidR="00EF4939" w:rsidRPr="00AF3AC0" w:rsidRDefault="00EF4939" w:rsidP="000F0FC8">
            <w:pPr>
              <w:contextualSpacing/>
              <w:rPr>
                <w:color w:val="000000"/>
                <w:kern w:val="2"/>
              </w:rPr>
            </w:pPr>
          </w:p>
        </w:tc>
      </w:tr>
      <w:tr w:rsidR="00EF4939" w:rsidRPr="00AF3AC0" w14:paraId="1FCDC9EC" w14:textId="42C56D77" w:rsidTr="00EF4939">
        <w:trPr>
          <w:trHeight w:val="349"/>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8C7E0" w14:textId="77777777" w:rsidR="00EF4939" w:rsidRPr="00AF3AC0" w:rsidRDefault="00EF4939" w:rsidP="000F0FC8">
            <w:pPr>
              <w:contextualSpacing/>
              <w:rPr>
                <w:kern w:val="2"/>
              </w:rPr>
            </w:pPr>
            <w:r w:rsidRPr="00AF3AC0">
              <w:rPr>
                <w:kern w:val="2"/>
              </w:rPr>
              <w:t>5</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2F8A727" w14:textId="77777777" w:rsidR="00EF4939" w:rsidRPr="00AF3AC0" w:rsidRDefault="00EF4939" w:rsidP="00B42BA9">
            <w:pPr>
              <w:pStyle w:val="ListParagraph"/>
              <w:numPr>
                <w:ilvl w:val="0"/>
                <w:numId w:val="16"/>
              </w:numPr>
              <w:snapToGrid/>
              <w:spacing w:line="240" w:lineRule="auto"/>
              <w:contextualSpacing/>
              <w:rPr>
                <w:color w:val="000000"/>
                <w:kern w:val="2"/>
                <w:lang w:eastAsia="zh-CN"/>
              </w:rPr>
            </w:pPr>
          </w:p>
        </w:tc>
        <w:tc>
          <w:tcPr>
            <w:tcW w:w="10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167A5" w14:textId="77777777" w:rsidR="00EF4939" w:rsidRPr="00EF4939" w:rsidRDefault="00EF4939" w:rsidP="000F0FC8">
            <w:pPr>
              <w:contextualSpacing/>
              <w:rPr>
                <w:rFonts w:eastAsia="Calibri"/>
                <w:kern w:val="2"/>
              </w:rPr>
            </w:pPr>
            <w:r w:rsidRPr="00EA1060">
              <w:rPr>
                <w:color w:val="FF0000"/>
                <w:kern w:val="2"/>
              </w:rPr>
              <w:t>[</w:t>
            </w:r>
            <w:r w:rsidRPr="00EF4939">
              <w:rPr>
                <w:kern w:val="2"/>
              </w:rPr>
              <w:t>(2,3), (3,2)</w:t>
            </w:r>
            <w:r w:rsidRPr="00EA1060">
              <w:rPr>
                <w:color w:val="FF0000"/>
                <w:kern w:val="2"/>
              </w:rPr>
              <w:t>]</w:t>
            </w:r>
            <w:r w:rsidRPr="00EF4939">
              <w:rPr>
                <w:kern w:val="2"/>
              </w:rPr>
              <w:t xml:space="preserve"> </w:t>
            </w:r>
          </w:p>
        </w:tc>
        <w:tc>
          <w:tcPr>
            <w:tcW w:w="926" w:type="pct"/>
            <w:tcBorders>
              <w:top w:val="nil"/>
              <w:left w:val="nil"/>
              <w:bottom w:val="single" w:sz="8" w:space="0" w:color="auto"/>
              <w:right w:val="single" w:sz="8" w:space="0" w:color="auto"/>
            </w:tcBorders>
          </w:tcPr>
          <w:p w14:paraId="7A621508" w14:textId="77777777" w:rsidR="00EF4939" w:rsidRPr="00AF3AC0" w:rsidRDefault="00EF4939" w:rsidP="000F0FC8">
            <w:pPr>
              <w:contextualSpacing/>
              <w:rPr>
                <w:color w:val="FF0000"/>
                <w:kern w:val="2"/>
              </w:rPr>
            </w:pPr>
          </w:p>
        </w:tc>
        <w:tc>
          <w:tcPr>
            <w:tcW w:w="1399" w:type="pct"/>
            <w:tcBorders>
              <w:top w:val="nil"/>
              <w:left w:val="nil"/>
              <w:bottom w:val="single" w:sz="8" w:space="0" w:color="auto"/>
              <w:right w:val="single" w:sz="8" w:space="0" w:color="auto"/>
            </w:tcBorders>
          </w:tcPr>
          <w:p w14:paraId="2B053963" w14:textId="77777777" w:rsidR="00EF4939" w:rsidRPr="00AF3AC0" w:rsidRDefault="00EF4939" w:rsidP="000F0FC8">
            <w:pPr>
              <w:contextualSpacing/>
              <w:rPr>
                <w:color w:val="FF0000"/>
                <w:kern w:val="2"/>
              </w:rPr>
            </w:pPr>
          </w:p>
        </w:tc>
      </w:tr>
      <w:tr w:rsidR="00EF4939" w:rsidRPr="00AF3AC0" w14:paraId="4E060EE4" w14:textId="07BE9614" w:rsidTr="00EF4939">
        <w:trPr>
          <w:trHeight w:val="349"/>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81982" w14:textId="77777777" w:rsidR="00EF4939" w:rsidRPr="00AF3AC0" w:rsidRDefault="00EF4939" w:rsidP="000F0FC8">
            <w:pPr>
              <w:contextualSpacing/>
              <w:rPr>
                <w:kern w:val="2"/>
              </w:rPr>
            </w:pPr>
            <w:r w:rsidRPr="00AF3AC0">
              <w:rPr>
                <w:kern w:val="2"/>
              </w:rPr>
              <w:t>6</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7B876198" w14:textId="77777777" w:rsidR="00EF4939" w:rsidRPr="00AF3AC0" w:rsidRDefault="00EF4939" w:rsidP="00B42BA9">
            <w:pPr>
              <w:pStyle w:val="ListParagraph"/>
              <w:numPr>
                <w:ilvl w:val="0"/>
                <w:numId w:val="16"/>
              </w:numPr>
              <w:snapToGrid/>
              <w:spacing w:line="240" w:lineRule="auto"/>
              <w:contextualSpacing/>
              <w:rPr>
                <w:color w:val="000000"/>
                <w:kern w:val="2"/>
                <w:lang w:eastAsia="zh-CN"/>
              </w:rPr>
            </w:pPr>
          </w:p>
        </w:tc>
        <w:tc>
          <w:tcPr>
            <w:tcW w:w="10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80E77" w14:textId="77777777" w:rsidR="00EF4939" w:rsidRPr="00EF4939" w:rsidRDefault="00EF4939" w:rsidP="000F0FC8">
            <w:pPr>
              <w:contextualSpacing/>
              <w:rPr>
                <w:rFonts w:eastAsia="Calibri"/>
                <w:kern w:val="2"/>
              </w:rPr>
            </w:pPr>
            <w:r w:rsidRPr="00EF4939">
              <w:rPr>
                <w:kern w:val="2"/>
              </w:rPr>
              <w:t>(3,3)</w:t>
            </w:r>
          </w:p>
        </w:tc>
        <w:tc>
          <w:tcPr>
            <w:tcW w:w="926" w:type="pct"/>
            <w:tcBorders>
              <w:top w:val="nil"/>
              <w:left w:val="nil"/>
              <w:bottom w:val="single" w:sz="8" w:space="0" w:color="auto"/>
              <w:right w:val="single" w:sz="8" w:space="0" w:color="auto"/>
            </w:tcBorders>
          </w:tcPr>
          <w:p w14:paraId="170FA3A8" w14:textId="77777777" w:rsidR="00EF4939" w:rsidRPr="00AF3AC0" w:rsidRDefault="00EF4939" w:rsidP="000F0FC8">
            <w:pPr>
              <w:contextualSpacing/>
              <w:rPr>
                <w:color w:val="000000"/>
                <w:kern w:val="2"/>
              </w:rPr>
            </w:pPr>
          </w:p>
        </w:tc>
        <w:tc>
          <w:tcPr>
            <w:tcW w:w="1399" w:type="pct"/>
            <w:tcBorders>
              <w:top w:val="nil"/>
              <w:left w:val="nil"/>
              <w:bottom w:val="single" w:sz="8" w:space="0" w:color="auto"/>
              <w:right w:val="single" w:sz="8" w:space="0" w:color="auto"/>
            </w:tcBorders>
          </w:tcPr>
          <w:p w14:paraId="3590244E" w14:textId="77777777" w:rsidR="00EF4939" w:rsidRPr="00AF3AC0" w:rsidRDefault="00EF4939" w:rsidP="000F0FC8">
            <w:pPr>
              <w:contextualSpacing/>
              <w:rPr>
                <w:color w:val="000000"/>
                <w:kern w:val="2"/>
              </w:rPr>
            </w:pPr>
          </w:p>
        </w:tc>
      </w:tr>
      <w:tr w:rsidR="00EF4939" w:rsidRPr="00AF3AC0" w14:paraId="08AF221F" w14:textId="591FC46E" w:rsidTr="00EF4939">
        <w:trPr>
          <w:trHeight w:val="349"/>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7616C5" w14:textId="77777777" w:rsidR="00EF4939" w:rsidRPr="00AF3AC0" w:rsidRDefault="00EF4939" w:rsidP="000F0FC8">
            <w:pPr>
              <w:contextualSpacing/>
              <w:rPr>
                <w:kern w:val="2"/>
              </w:rPr>
            </w:pPr>
            <w:r w:rsidRPr="00AF3AC0">
              <w:rPr>
                <w:kern w:val="2"/>
              </w:rPr>
              <w:t>7</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22546A85" w14:textId="77777777" w:rsidR="00EF4939" w:rsidRPr="00AF3AC0" w:rsidRDefault="00EF4939" w:rsidP="00B42BA9">
            <w:pPr>
              <w:pStyle w:val="ListParagraph"/>
              <w:numPr>
                <w:ilvl w:val="0"/>
                <w:numId w:val="16"/>
              </w:numPr>
              <w:snapToGrid/>
              <w:spacing w:line="240" w:lineRule="auto"/>
              <w:contextualSpacing/>
              <w:rPr>
                <w:kern w:val="2"/>
                <w:lang w:eastAsia="zh-CN"/>
              </w:rPr>
            </w:pPr>
          </w:p>
        </w:tc>
        <w:tc>
          <w:tcPr>
            <w:tcW w:w="1003" w:type="pct"/>
            <w:tcBorders>
              <w:top w:val="nil"/>
              <w:left w:val="nil"/>
              <w:bottom w:val="single" w:sz="8" w:space="0" w:color="auto"/>
              <w:right w:val="single" w:sz="8" w:space="0" w:color="auto"/>
            </w:tcBorders>
            <w:tcMar>
              <w:top w:w="0" w:type="dxa"/>
              <w:left w:w="108" w:type="dxa"/>
              <w:bottom w:w="0" w:type="dxa"/>
              <w:right w:w="108" w:type="dxa"/>
            </w:tcMar>
            <w:vAlign w:val="center"/>
          </w:tcPr>
          <w:p w14:paraId="1B8739D3" w14:textId="77777777" w:rsidR="00EF4939" w:rsidRPr="00EF4939" w:rsidRDefault="00EF4939" w:rsidP="000F0FC8">
            <w:pPr>
              <w:contextualSpacing/>
              <w:rPr>
                <w:kern w:val="2"/>
              </w:rPr>
            </w:pPr>
            <w:r w:rsidRPr="00702767">
              <w:rPr>
                <w:color w:val="FF0000"/>
                <w:kern w:val="2"/>
              </w:rPr>
              <w:t>[</w:t>
            </w:r>
            <w:r w:rsidRPr="00EF4939">
              <w:rPr>
                <w:kern w:val="2"/>
              </w:rPr>
              <w:t>(3,4), (4,3)</w:t>
            </w:r>
            <w:r w:rsidRPr="00702767">
              <w:rPr>
                <w:color w:val="FF0000"/>
                <w:kern w:val="2"/>
              </w:rPr>
              <w:t>]</w:t>
            </w:r>
          </w:p>
        </w:tc>
        <w:tc>
          <w:tcPr>
            <w:tcW w:w="926" w:type="pct"/>
            <w:tcBorders>
              <w:top w:val="nil"/>
              <w:left w:val="nil"/>
              <w:bottom w:val="single" w:sz="8" w:space="0" w:color="auto"/>
              <w:right w:val="single" w:sz="8" w:space="0" w:color="auto"/>
            </w:tcBorders>
          </w:tcPr>
          <w:p w14:paraId="2DC20E66" w14:textId="77777777" w:rsidR="00EF4939" w:rsidRPr="00AF3AC0" w:rsidRDefault="00EF4939" w:rsidP="000F0FC8">
            <w:pPr>
              <w:contextualSpacing/>
              <w:rPr>
                <w:color w:val="FF0000"/>
                <w:kern w:val="2"/>
              </w:rPr>
            </w:pPr>
          </w:p>
        </w:tc>
        <w:tc>
          <w:tcPr>
            <w:tcW w:w="1399" w:type="pct"/>
            <w:tcBorders>
              <w:top w:val="nil"/>
              <w:left w:val="nil"/>
              <w:bottom w:val="single" w:sz="8" w:space="0" w:color="auto"/>
              <w:right w:val="single" w:sz="8" w:space="0" w:color="auto"/>
            </w:tcBorders>
          </w:tcPr>
          <w:p w14:paraId="32BFA47A" w14:textId="77777777" w:rsidR="00EF4939" w:rsidRPr="00AF3AC0" w:rsidRDefault="00EF4939" w:rsidP="000F0FC8">
            <w:pPr>
              <w:contextualSpacing/>
              <w:rPr>
                <w:color w:val="FF0000"/>
                <w:kern w:val="2"/>
              </w:rPr>
            </w:pPr>
          </w:p>
        </w:tc>
      </w:tr>
      <w:tr w:rsidR="00EF4939" w:rsidRPr="00AF3AC0" w14:paraId="6C925973" w14:textId="2EF3A94C" w:rsidTr="00EF4939">
        <w:trPr>
          <w:trHeight w:val="349"/>
        </w:trPr>
        <w:tc>
          <w:tcPr>
            <w:tcW w:w="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CA22E" w14:textId="77777777" w:rsidR="00EF4939" w:rsidRPr="00AF3AC0" w:rsidRDefault="00EF4939" w:rsidP="000F0FC8">
            <w:pPr>
              <w:contextualSpacing/>
              <w:rPr>
                <w:kern w:val="2"/>
              </w:rPr>
            </w:pPr>
            <w:r w:rsidRPr="00AF3AC0">
              <w:rPr>
                <w:kern w:val="2"/>
              </w:rPr>
              <w:t>8</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68AE9" w14:textId="77777777" w:rsidR="00EF4939" w:rsidRPr="00AF3AC0" w:rsidRDefault="00EF4939" w:rsidP="00B42BA9">
            <w:pPr>
              <w:pStyle w:val="ListParagraph"/>
              <w:numPr>
                <w:ilvl w:val="0"/>
                <w:numId w:val="16"/>
              </w:numPr>
              <w:snapToGrid/>
              <w:spacing w:line="240" w:lineRule="auto"/>
              <w:contextualSpacing/>
              <w:rPr>
                <w:kern w:val="2"/>
                <w:lang w:eastAsia="zh-CN"/>
              </w:rPr>
            </w:pPr>
          </w:p>
        </w:tc>
        <w:tc>
          <w:tcPr>
            <w:tcW w:w="10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C026F" w14:textId="77777777" w:rsidR="00EF4939" w:rsidRPr="00EF4939" w:rsidRDefault="00EF4939" w:rsidP="000F0FC8">
            <w:pPr>
              <w:contextualSpacing/>
              <w:rPr>
                <w:rFonts w:eastAsia="Calibri"/>
                <w:kern w:val="2"/>
              </w:rPr>
            </w:pPr>
            <w:r w:rsidRPr="00EF4939">
              <w:rPr>
                <w:rFonts w:eastAsia="Calibri"/>
                <w:kern w:val="2"/>
              </w:rPr>
              <w:t>(4,4)</w:t>
            </w:r>
          </w:p>
        </w:tc>
        <w:tc>
          <w:tcPr>
            <w:tcW w:w="926" w:type="pct"/>
            <w:tcBorders>
              <w:top w:val="nil"/>
              <w:left w:val="nil"/>
              <w:bottom w:val="single" w:sz="8" w:space="0" w:color="auto"/>
              <w:right w:val="single" w:sz="8" w:space="0" w:color="auto"/>
            </w:tcBorders>
          </w:tcPr>
          <w:p w14:paraId="5F66247B" w14:textId="77777777" w:rsidR="00EF4939" w:rsidRPr="00AF3AC0" w:rsidRDefault="00EF4939" w:rsidP="000F0FC8">
            <w:pPr>
              <w:contextualSpacing/>
              <w:rPr>
                <w:rFonts w:eastAsia="Calibri"/>
                <w:kern w:val="2"/>
              </w:rPr>
            </w:pPr>
          </w:p>
        </w:tc>
        <w:tc>
          <w:tcPr>
            <w:tcW w:w="1399" w:type="pct"/>
            <w:tcBorders>
              <w:top w:val="nil"/>
              <w:left w:val="nil"/>
              <w:bottom w:val="single" w:sz="8" w:space="0" w:color="auto"/>
              <w:right w:val="single" w:sz="8" w:space="0" w:color="auto"/>
            </w:tcBorders>
          </w:tcPr>
          <w:p w14:paraId="54B2885F" w14:textId="77777777" w:rsidR="00EF4939" w:rsidRPr="00AF3AC0" w:rsidRDefault="00EF4939" w:rsidP="000F0FC8">
            <w:pPr>
              <w:contextualSpacing/>
              <w:rPr>
                <w:rFonts w:eastAsia="Calibri"/>
                <w:kern w:val="2"/>
              </w:rPr>
            </w:pPr>
          </w:p>
        </w:tc>
      </w:tr>
    </w:tbl>
    <w:p w14:paraId="09F9113D" w14:textId="77777777" w:rsidR="00B42BA9" w:rsidRDefault="00B42BA9" w:rsidP="007B058A"/>
    <w:p w14:paraId="74DD0F64" w14:textId="5515D818" w:rsidR="00E0484A" w:rsidRDefault="00EC6474" w:rsidP="00B335B9">
      <w:pPr>
        <w:ind w:left="425"/>
        <w:rPr>
          <w:b/>
          <w:bCs/>
          <w:lang w:eastAsia="zh-CN"/>
        </w:rPr>
      </w:pPr>
      <w:r w:rsidRPr="00422ECA">
        <w:rPr>
          <w:b/>
          <w:bCs/>
          <w:lang w:eastAsia="zh-CN"/>
        </w:rPr>
        <w:t>Proposal</w:t>
      </w:r>
      <w:r w:rsidR="00B73AE3">
        <w:rPr>
          <w:b/>
          <w:bCs/>
          <w:lang w:eastAsia="zh-CN"/>
        </w:rPr>
        <w:t xml:space="preserve"> 2</w:t>
      </w:r>
      <w:r w:rsidRPr="00422ECA">
        <w:rPr>
          <w:b/>
          <w:bCs/>
          <w:lang w:eastAsia="zh-CN"/>
        </w:rPr>
        <w:t xml:space="preserve">: Add data </w:t>
      </w:r>
      <w:r w:rsidR="00970CE8" w:rsidRPr="00422ECA">
        <w:rPr>
          <w:b/>
          <w:bCs/>
          <w:lang w:eastAsia="zh-CN"/>
        </w:rPr>
        <w:t xml:space="preserve">layer duplication </w:t>
      </w:r>
      <w:r w:rsidR="00422ECA" w:rsidRPr="00422ECA">
        <w:rPr>
          <w:b/>
          <w:bCs/>
          <w:lang w:eastAsia="zh-CN"/>
        </w:rPr>
        <w:t xml:space="preserve">(SFN) transmission scheme </w:t>
      </w:r>
      <w:r w:rsidR="002A2665" w:rsidRPr="00422ECA">
        <w:rPr>
          <w:b/>
          <w:bCs/>
          <w:lang w:eastAsia="zh-CN"/>
        </w:rPr>
        <w:t>for full power transmission.</w:t>
      </w:r>
    </w:p>
    <w:p w14:paraId="72E4E741" w14:textId="7786A30A" w:rsidR="00B335B9" w:rsidRPr="00422ECA" w:rsidRDefault="00E0484A" w:rsidP="00B335B9">
      <w:pPr>
        <w:ind w:left="425"/>
        <w:rPr>
          <w:b/>
          <w:bCs/>
          <w:lang w:eastAsia="zh-CN"/>
        </w:rPr>
      </w:pPr>
      <w:r>
        <w:rPr>
          <w:b/>
          <w:bCs/>
          <w:lang w:eastAsia="zh-CN"/>
        </w:rPr>
        <w:t>Proposal</w:t>
      </w:r>
      <w:r w:rsidR="00B73AE3">
        <w:rPr>
          <w:b/>
          <w:bCs/>
          <w:lang w:eastAsia="zh-CN"/>
        </w:rPr>
        <w:t xml:space="preserve"> 3</w:t>
      </w:r>
      <w:r>
        <w:rPr>
          <w:b/>
          <w:bCs/>
          <w:lang w:eastAsia="zh-CN"/>
        </w:rPr>
        <w:t>: Use the same precoding matrix for antenna groups transmitting the same data layers.</w:t>
      </w:r>
      <w:r w:rsidR="002A2665" w:rsidRPr="00422ECA">
        <w:rPr>
          <w:b/>
          <w:bCs/>
          <w:lang w:eastAsia="zh-CN"/>
        </w:rPr>
        <w:t xml:space="preserve"> </w:t>
      </w:r>
    </w:p>
    <w:p w14:paraId="2456515F" w14:textId="77777777" w:rsidR="009765C8" w:rsidRDefault="009765C8" w:rsidP="009765C8">
      <w:pPr>
        <w:rPr>
          <w:lang w:eastAsia="zh-CN"/>
        </w:rPr>
      </w:pPr>
    </w:p>
    <w:p w14:paraId="468B57FB" w14:textId="6ABB0907" w:rsidR="009765C8" w:rsidRDefault="009765C8" w:rsidP="009765C8">
      <w:pPr>
        <w:rPr>
          <w:lang w:eastAsia="zh-CN"/>
        </w:rPr>
      </w:pPr>
      <w:r>
        <w:rPr>
          <w:lang w:eastAsia="zh-CN"/>
        </w:rPr>
        <w:t xml:space="preserve">If the TPMI overhead does not allow adding more codewords for full power mode 1, at least </w:t>
      </w:r>
      <w:r>
        <w:rPr>
          <w:kern w:val="2"/>
          <w:lang w:eastAsia="zh-CN"/>
        </w:rPr>
        <w:t>(</w:t>
      </w:r>
      <w:proofErr w:type="gramStart"/>
      <w:r>
        <w:rPr>
          <w:kern w:val="2"/>
          <w:lang w:eastAsia="zh-CN"/>
        </w:rPr>
        <w:t>1,TPMI</w:t>
      </w:r>
      <w:proofErr w:type="gramEnd"/>
      <w:r w:rsidRPr="00EF4939">
        <w:rPr>
          <w:kern w:val="2"/>
          <w:vertAlign w:val="subscript"/>
          <w:lang w:eastAsia="zh-CN"/>
        </w:rPr>
        <w:t>1</w:t>
      </w:r>
      <w:r>
        <w:rPr>
          <w:kern w:val="2"/>
          <w:lang w:eastAsia="zh-CN"/>
        </w:rPr>
        <w:t>,</w:t>
      </w:r>
      <w:r w:rsidRPr="00F652A6">
        <w:rPr>
          <w:color w:val="00B050"/>
          <w:kern w:val="2"/>
          <w:lang w:eastAsia="zh-CN"/>
        </w:rPr>
        <w:t>1</w:t>
      </w:r>
      <w:r>
        <w:rPr>
          <w:color w:val="00B050"/>
          <w:kern w:val="2"/>
          <w:lang w:eastAsia="zh-CN"/>
        </w:rPr>
        <w:t>,</w:t>
      </w:r>
      <w:r>
        <w:rPr>
          <w:kern w:val="2"/>
          <w:lang w:eastAsia="zh-CN"/>
        </w:rPr>
        <w:t xml:space="preserve"> TPMI</w:t>
      </w:r>
      <w:r w:rsidRPr="00EF4939">
        <w:rPr>
          <w:kern w:val="2"/>
          <w:vertAlign w:val="subscript"/>
          <w:lang w:eastAsia="zh-CN"/>
        </w:rPr>
        <w:t>1</w:t>
      </w:r>
      <w:r>
        <w:rPr>
          <w:kern w:val="2"/>
          <w:lang w:eastAsia="zh-CN"/>
        </w:rPr>
        <w:t>) should be added to support rank 1.</w:t>
      </w:r>
    </w:p>
    <w:p w14:paraId="23713450" w14:textId="7352164F" w:rsidR="006C2B9B" w:rsidRPr="00422ECA" w:rsidRDefault="006C2B9B" w:rsidP="00B335B9">
      <w:pPr>
        <w:ind w:left="425"/>
        <w:rPr>
          <w:b/>
          <w:bCs/>
          <w:lang w:eastAsia="zh-CN"/>
        </w:rPr>
      </w:pPr>
      <w:r w:rsidRPr="00422ECA">
        <w:rPr>
          <w:b/>
          <w:bCs/>
          <w:lang w:eastAsia="zh-CN"/>
        </w:rPr>
        <w:t>Proposal</w:t>
      </w:r>
      <w:r w:rsidR="00B73AE3">
        <w:rPr>
          <w:b/>
          <w:bCs/>
          <w:lang w:eastAsia="zh-CN"/>
        </w:rPr>
        <w:t xml:space="preserve"> 4</w:t>
      </w:r>
      <w:r w:rsidRPr="00422ECA">
        <w:rPr>
          <w:b/>
          <w:bCs/>
          <w:lang w:eastAsia="zh-CN"/>
        </w:rPr>
        <w:t xml:space="preserve">: </w:t>
      </w:r>
      <w:r w:rsidR="00422ECA" w:rsidRPr="00422ECA">
        <w:rPr>
          <w:b/>
          <w:bCs/>
          <w:lang w:eastAsia="zh-CN"/>
        </w:rPr>
        <w:t xml:space="preserve">Add </w:t>
      </w:r>
      <w:r w:rsidR="009765C8">
        <w:rPr>
          <w:b/>
          <w:bCs/>
          <w:lang w:eastAsia="zh-CN"/>
        </w:rPr>
        <w:t xml:space="preserve">at least </w:t>
      </w:r>
      <w:r w:rsidR="00422ECA" w:rsidRPr="00422ECA">
        <w:rPr>
          <w:b/>
          <w:bCs/>
          <w:kern w:val="2"/>
          <w:lang w:eastAsia="zh-CN"/>
        </w:rPr>
        <w:t>(1,</w:t>
      </w:r>
      <w:r w:rsidR="00422ECA" w:rsidRPr="00422ECA">
        <w:rPr>
          <w:b/>
          <w:bCs/>
          <w:color w:val="00B050"/>
          <w:kern w:val="2"/>
          <w:lang w:eastAsia="zh-CN"/>
        </w:rPr>
        <w:t>1</w:t>
      </w:r>
      <w:r w:rsidR="00422ECA" w:rsidRPr="00422ECA">
        <w:rPr>
          <w:b/>
          <w:bCs/>
          <w:kern w:val="2"/>
          <w:lang w:eastAsia="zh-CN"/>
        </w:rPr>
        <w:t>)</w:t>
      </w:r>
      <w:r w:rsidR="009765C8">
        <w:rPr>
          <w:b/>
          <w:bCs/>
          <w:kern w:val="2"/>
          <w:lang w:eastAsia="zh-CN"/>
        </w:rPr>
        <w:t xml:space="preserve"> </w:t>
      </w:r>
      <w:r w:rsidR="00422ECA" w:rsidRPr="00422ECA">
        <w:rPr>
          <w:b/>
          <w:bCs/>
          <w:color w:val="000000"/>
          <w:kern w:val="2"/>
        </w:rPr>
        <w:t xml:space="preserve">for Ng=2 full power mode 1, where green number represents duplicated data layers. </w:t>
      </w:r>
    </w:p>
    <w:p w14:paraId="7CD4235F" w14:textId="0E228DBE" w:rsidR="00BB7161" w:rsidRDefault="00BB7161" w:rsidP="00D278D7">
      <w:pPr>
        <w:rPr>
          <w:lang w:eastAsia="zh-CN"/>
        </w:rPr>
      </w:pPr>
    </w:p>
    <w:p w14:paraId="3D843704" w14:textId="124A7ED4" w:rsidR="002C03B0" w:rsidRDefault="002C03B0" w:rsidP="002C03B0">
      <w:pPr>
        <w:pStyle w:val="Heading4"/>
      </w:pPr>
      <w:r>
        <w:lastRenderedPageBreak/>
        <w:t>Partial coherent UE with Ng=4</w:t>
      </w:r>
    </w:p>
    <w:p w14:paraId="143F5AD0" w14:textId="77777777" w:rsidR="002C03B0" w:rsidRDefault="002C03B0" w:rsidP="002C03B0"/>
    <w:p w14:paraId="1A6513A2" w14:textId="061E8D4B" w:rsidR="00A96497" w:rsidRDefault="002C03B0" w:rsidP="00C72E58">
      <w:pPr>
        <w:spacing w:after="0"/>
        <w:contextualSpacing/>
        <w:rPr>
          <w:kern w:val="2"/>
        </w:rPr>
      </w:pPr>
      <w:proofErr w:type="gramStart"/>
      <w:r>
        <w:t>Similar to</w:t>
      </w:r>
      <w:proofErr w:type="gramEnd"/>
      <w:r>
        <w:t xml:space="preserve"> the Ng=2 case, full power can be reached only when all the antenna</w:t>
      </w:r>
      <w:r w:rsidR="00A96497">
        <w:t xml:space="preserve"> group</w:t>
      </w:r>
      <w:r>
        <w:t xml:space="preserve">s are used for transmission. </w:t>
      </w:r>
      <w:r w:rsidR="00A96497">
        <w:t>This makes it necessary to introduce layer duplication scheme</w:t>
      </w:r>
      <w:r w:rsidR="00C85231">
        <w:t xml:space="preserve"> at least</w:t>
      </w:r>
      <w:r w:rsidR="00A96497">
        <w:t xml:space="preserve"> to rank 1,2 and 3</w:t>
      </w:r>
      <w:r w:rsidR="00AC2282">
        <w:t xml:space="preserve">. </w:t>
      </w:r>
      <w:r w:rsidR="00A96497">
        <w:t xml:space="preserve">In this section, we use 1,1’,1”, or 2,2’ to represent different sets of data layers transmitted from different antenna </w:t>
      </w:r>
      <w:proofErr w:type="gramStart"/>
      <w:r w:rsidR="00A96497">
        <w:t>groups, and</w:t>
      </w:r>
      <w:proofErr w:type="gramEnd"/>
      <w:r w:rsidR="00A96497">
        <w:t xml:space="preserve"> use green numbers to represent their respective duplicates transmitted from other, previously unused antenna groups.  </w:t>
      </w:r>
      <w:r w:rsidR="00A96497" w:rsidRPr="008C0A7C">
        <w:t>For rank 1 transmission, the normal scheme only selects one of the antenna groups for transmission (</w:t>
      </w:r>
      <w:r w:rsidR="00A96497" w:rsidRPr="008C0A7C">
        <w:rPr>
          <w:kern w:val="2"/>
        </w:rPr>
        <w:t>(1,0,0,0), (0,1,0,0), (0,0,1,0), (0,0,0,1)</w:t>
      </w:r>
      <w:r w:rsidR="00A96497" w:rsidRPr="008C0A7C">
        <w:t xml:space="preserve">). </w:t>
      </w:r>
      <w:r w:rsidR="00A96497">
        <w:t>To reach full transmission power,</w:t>
      </w:r>
      <w:r w:rsidR="00A96497" w:rsidRPr="008C0A7C">
        <w:t xml:space="preserve"> th</w:t>
      </w:r>
      <w:r w:rsidR="00A96497">
        <w:t>e same layer needs to be duplicated</w:t>
      </w:r>
      <w:r w:rsidR="00A96497" w:rsidRPr="008C0A7C">
        <w:t xml:space="preserve"> and </w:t>
      </w:r>
      <w:proofErr w:type="gramStart"/>
      <w:r w:rsidR="00A96497" w:rsidRPr="008C0A7C">
        <w:t>transmi</w:t>
      </w:r>
      <w:r w:rsidR="00A96497">
        <w:t>t</w:t>
      </w:r>
      <w:r w:rsidR="00A96497" w:rsidRPr="008C0A7C">
        <w:t>t</w:t>
      </w:r>
      <w:r w:rsidR="00A96497">
        <w:t>ed</w:t>
      </w:r>
      <w:r w:rsidR="00A96497" w:rsidRPr="008C0A7C">
        <w:t xml:space="preserve">  in</w:t>
      </w:r>
      <w:proofErr w:type="gramEnd"/>
      <w:r w:rsidR="00A96497" w:rsidRPr="008C0A7C">
        <w:t xml:space="preserve"> all four antenna groups </w:t>
      </w:r>
      <w:r w:rsidR="00A96497" w:rsidRPr="008C0A7C">
        <w:rPr>
          <w:kern w:val="2"/>
        </w:rPr>
        <w:t>(1,</w:t>
      </w:r>
      <w:r w:rsidR="00A96497" w:rsidRPr="008C0A7C">
        <w:rPr>
          <w:color w:val="00B050"/>
          <w:kern w:val="2"/>
        </w:rPr>
        <w:t>1,1,1</w:t>
      </w:r>
      <w:r w:rsidR="00A96497" w:rsidRPr="008C0A7C">
        <w:rPr>
          <w:kern w:val="2"/>
        </w:rPr>
        <w:t xml:space="preserve">). </w:t>
      </w:r>
      <w:r w:rsidR="00A96497">
        <w:rPr>
          <w:kern w:val="2"/>
        </w:rPr>
        <w:t xml:space="preserve">For the same reason the layer </w:t>
      </w:r>
      <w:r w:rsidR="00C85231">
        <w:rPr>
          <w:kern w:val="2"/>
        </w:rPr>
        <w:t xml:space="preserve">duplication </w:t>
      </w:r>
      <w:r w:rsidR="00A96497" w:rsidRPr="00AF3AC0">
        <w:rPr>
          <w:kern w:val="2"/>
        </w:rPr>
        <w:t>(2,</w:t>
      </w:r>
      <w:r w:rsidR="00A96497" w:rsidRPr="00AF3AC0">
        <w:rPr>
          <w:color w:val="00B050"/>
          <w:kern w:val="2"/>
        </w:rPr>
        <w:t>2,2,2</w:t>
      </w:r>
      <w:r w:rsidR="00A96497" w:rsidRPr="00AF3AC0">
        <w:rPr>
          <w:kern w:val="2"/>
        </w:rPr>
        <w:t>)</w:t>
      </w:r>
      <w:r w:rsidR="00A96497">
        <w:rPr>
          <w:kern w:val="2"/>
        </w:rPr>
        <w:t xml:space="preserve"> needs to be </w:t>
      </w:r>
      <w:r w:rsidR="00C85231">
        <w:rPr>
          <w:kern w:val="2"/>
        </w:rPr>
        <w:t xml:space="preserve">introduced to </w:t>
      </w:r>
      <w:r w:rsidR="00A96497" w:rsidRPr="008C0A7C">
        <w:rPr>
          <w:kern w:val="2"/>
        </w:rPr>
        <w:t>rank 2 transmission</w:t>
      </w:r>
      <w:r w:rsidR="00A96497">
        <w:rPr>
          <w:kern w:val="2"/>
        </w:rPr>
        <w:t xml:space="preserve"> (corresponding to the normal transmission</w:t>
      </w:r>
      <w:r w:rsidR="00C72E58">
        <w:rPr>
          <w:kern w:val="2"/>
        </w:rPr>
        <w:t>s</w:t>
      </w:r>
      <w:r w:rsidR="00A96497">
        <w:rPr>
          <w:kern w:val="2"/>
        </w:rPr>
        <w:t xml:space="preserve"> </w:t>
      </w:r>
      <w:r w:rsidR="0037106E" w:rsidRPr="00AF3AC0">
        <w:rPr>
          <w:kern w:val="2"/>
        </w:rPr>
        <w:t>(2,0,0,0), (0,2,0,0), (0,0,2,0), (0,0,0,2)</w:t>
      </w:r>
      <w:r w:rsidR="00A96497">
        <w:rPr>
          <w:kern w:val="2"/>
        </w:rPr>
        <w:t xml:space="preserve">, as well as </w:t>
      </w:r>
      <w:r w:rsidR="0037106E" w:rsidRPr="00AF3AC0">
        <w:rPr>
          <w:kern w:val="2"/>
        </w:rPr>
        <w:t>(1,1’,</w:t>
      </w:r>
      <w:r w:rsidR="0037106E" w:rsidRPr="00AF3AC0">
        <w:rPr>
          <w:color w:val="00B050"/>
          <w:kern w:val="2"/>
        </w:rPr>
        <w:t>1,1’</w:t>
      </w:r>
      <w:r w:rsidR="0037106E" w:rsidRPr="00AF3AC0">
        <w:rPr>
          <w:kern w:val="2"/>
        </w:rPr>
        <w:t>)</w:t>
      </w:r>
      <w:r w:rsidR="0037106E">
        <w:rPr>
          <w:kern w:val="2"/>
        </w:rPr>
        <w:t xml:space="preserve"> corresponding to the normal mode transmission</w:t>
      </w:r>
      <w:r w:rsidR="00C72E58">
        <w:rPr>
          <w:kern w:val="2"/>
        </w:rPr>
        <w:t>s</w:t>
      </w:r>
      <w:r w:rsidR="0037106E">
        <w:rPr>
          <w:kern w:val="2"/>
        </w:rPr>
        <w:t xml:space="preserve"> </w:t>
      </w:r>
      <w:r w:rsidR="00C72E58" w:rsidRPr="00AF3AC0">
        <w:rPr>
          <w:kern w:val="2"/>
        </w:rPr>
        <w:t>(1,1</w:t>
      </w:r>
      <w:r w:rsidR="00C72E58">
        <w:rPr>
          <w:kern w:val="2"/>
        </w:rPr>
        <w:t>’</w:t>
      </w:r>
      <w:r w:rsidR="00C72E58" w:rsidRPr="00AF3AC0">
        <w:rPr>
          <w:kern w:val="2"/>
        </w:rPr>
        <w:t>,0,0), (1,0,1</w:t>
      </w:r>
      <w:r w:rsidR="00C72E58">
        <w:rPr>
          <w:kern w:val="2"/>
        </w:rPr>
        <w:t>’</w:t>
      </w:r>
      <w:r w:rsidR="00C72E58" w:rsidRPr="00AF3AC0">
        <w:rPr>
          <w:kern w:val="2"/>
        </w:rPr>
        <w:t>,0), (1,0,0,1</w:t>
      </w:r>
      <w:r w:rsidR="00C72E58">
        <w:rPr>
          <w:kern w:val="2"/>
        </w:rPr>
        <w:t>’</w:t>
      </w:r>
      <w:r w:rsidR="00C72E58" w:rsidRPr="00AF3AC0">
        <w:rPr>
          <w:kern w:val="2"/>
        </w:rPr>
        <w:t>)</w:t>
      </w:r>
      <w:r w:rsidR="00C72E58">
        <w:rPr>
          <w:kern w:val="2"/>
        </w:rPr>
        <w:t xml:space="preserve">, </w:t>
      </w:r>
      <w:r w:rsidR="00C72E58" w:rsidRPr="00AF3AC0">
        <w:rPr>
          <w:kern w:val="2"/>
        </w:rPr>
        <w:t>(0,1,1</w:t>
      </w:r>
      <w:r w:rsidR="00C72E58">
        <w:rPr>
          <w:kern w:val="2"/>
        </w:rPr>
        <w:t>’</w:t>
      </w:r>
      <w:r w:rsidR="00C72E58" w:rsidRPr="00AF3AC0">
        <w:rPr>
          <w:kern w:val="2"/>
        </w:rPr>
        <w:t>,0), (0,1,0,1</w:t>
      </w:r>
      <w:r w:rsidR="00C72E58">
        <w:rPr>
          <w:kern w:val="2"/>
        </w:rPr>
        <w:t>’</w:t>
      </w:r>
      <w:r w:rsidR="00C72E58" w:rsidRPr="00AF3AC0">
        <w:rPr>
          <w:kern w:val="2"/>
        </w:rPr>
        <w:t>), (0,0,1,1</w:t>
      </w:r>
      <w:r w:rsidR="00C72E58">
        <w:rPr>
          <w:kern w:val="2"/>
        </w:rPr>
        <w:t>’</w:t>
      </w:r>
      <w:r w:rsidR="00C72E58" w:rsidRPr="00AF3AC0">
        <w:rPr>
          <w:kern w:val="2"/>
        </w:rPr>
        <w:t>)</w:t>
      </w:r>
      <w:r w:rsidR="00C72E58">
        <w:rPr>
          <w:kern w:val="2"/>
        </w:rPr>
        <w:t>.</w:t>
      </w:r>
      <w:r w:rsidR="00B9229A">
        <w:rPr>
          <w:kern w:val="2"/>
        </w:rPr>
        <w:t xml:space="preserve"> Similarly </w:t>
      </w:r>
      <w:r w:rsidR="00B9229A" w:rsidRPr="00AF3AC0">
        <w:rPr>
          <w:kern w:val="2"/>
        </w:rPr>
        <w:t>(2,1,</w:t>
      </w:r>
      <w:r w:rsidR="00B9229A" w:rsidRPr="00AF3AC0">
        <w:rPr>
          <w:color w:val="00B050"/>
          <w:kern w:val="2"/>
        </w:rPr>
        <w:t>2,1</w:t>
      </w:r>
      <w:r w:rsidR="00B9229A" w:rsidRPr="00AF3AC0">
        <w:rPr>
          <w:kern w:val="2"/>
        </w:rPr>
        <w:t>)</w:t>
      </w:r>
      <w:r w:rsidR="00B9229A">
        <w:rPr>
          <w:kern w:val="2"/>
        </w:rPr>
        <w:t xml:space="preserve"> and </w:t>
      </w:r>
      <w:r w:rsidR="00B9229A" w:rsidRPr="00AF3AC0">
        <w:rPr>
          <w:kern w:val="2"/>
        </w:rPr>
        <w:t>(1,1’,1”,</w:t>
      </w:r>
      <w:r w:rsidR="00B9229A" w:rsidRPr="00AF3AC0">
        <w:rPr>
          <w:color w:val="00B050"/>
          <w:kern w:val="2"/>
        </w:rPr>
        <w:t>1</w:t>
      </w:r>
      <w:r w:rsidR="00B9229A" w:rsidRPr="00AF3AC0">
        <w:rPr>
          <w:kern w:val="2"/>
        </w:rPr>
        <w:t>)</w:t>
      </w:r>
      <w:r w:rsidR="00B9229A">
        <w:rPr>
          <w:kern w:val="2"/>
        </w:rPr>
        <w:t xml:space="preserve"> can be introduced for rank 3 transmission. </w:t>
      </w:r>
      <w:r w:rsidR="00C85231">
        <w:rPr>
          <w:kern w:val="2"/>
        </w:rPr>
        <w:t xml:space="preserve">Optionally, layer duplicates such as </w:t>
      </w:r>
      <w:r w:rsidR="00C85231" w:rsidRPr="00AF3AC0">
        <w:rPr>
          <w:kern w:val="2"/>
        </w:rPr>
        <w:t>(2,2’,</w:t>
      </w:r>
      <w:r w:rsidR="00C85231" w:rsidRPr="00AF3AC0">
        <w:rPr>
          <w:color w:val="00B050"/>
          <w:kern w:val="2"/>
        </w:rPr>
        <w:t>2,2’</w:t>
      </w:r>
      <w:r w:rsidR="00C85231" w:rsidRPr="00AF3AC0">
        <w:rPr>
          <w:kern w:val="2"/>
        </w:rPr>
        <w:t>),</w:t>
      </w:r>
      <w:r w:rsidR="00C85231">
        <w:rPr>
          <w:kern w:val="2"/>
        </w:rPr>
        <w:t xml:space="preserve"> </w:t>
      </w:r>
      <w:r w:rsidR="00C85231" w:rsidRPr="00AF3AC0">
        <w:rPr>
          <w:kern w:val="2"/>
        </w:rPr>
        <w:t>(2,</w:t>
      </w:r>
      <w:r w:rsidR="00C85231" w:rsidRPr="00AF3AC0">
        <w:rPr>
          <w:color w:val="00B050"/>
          <w:kern w:val="2"/>
        </w:rPr>
        <w:t>2</w:t>
      </w:r>
      <w:r w:rsidR="00C85231" w:rsidRPr="00AF3AC0">
        <w:rPr>
          <w:kern w:val="2"/>
        </w:rPr>
        <w:t>,2’,1)</w:t>
      </w:r>
      <w:r w:rsidR="00C85231">
        <w:rPr>
          <w:kern w:val="2"/>
        </w:rPr>
        <w:t xml:space="preserve">, </w:t>
      </w:r>
      <w:r w:rsidR="00C85231" w:rsidRPr="00AF3AC0">
        <w:rPr>
          <w:kern w:val="2"/>
        </w:rPr>
        <w:t>(2,2’,2”,</w:t>
      </w:r>
      <w:r w:rsidR="00C85231" w:rsidRPr="00AF3AC0">
        <w:rPr>
          <w:color w:val="00B050"/>
          <w:kern w:val="2"/>
        </w:rPr>
        <w:t>2</w:t>
      </w:r>
      <w:r w:rsidR="00C85231" w:rsidRPr="00AF3AC0">
        <w:rPr>
          <w:kern w:val="2"/>
        </w:rPr>
        <w:t>)</w:t>
      </w:r>
      <w:r w:rsidR="00C85231">
        <w:rPr>
          <w:kern w:val="2"/>
        </w:rPr>
        <w:t xml:space="preserve"> can be introduced for rank 4, 5 and 6. </w:t>
      </w:r>
      <w:r w:rsidR="00077537">
        <w:rPr>
          <w:kern w:val="2"/>
        </w:rPr>
        <w:t xml:space="preserve">To reduce the total number of TPMIs, when the same data layer(s) are transmitted in more than one antenna groups, the same 2TX precoder can be used in these groups. </w:t>
      </w:r>
      <w:r w:rsidR="00A3768F">
        <w:rPr>
          <w:kern w:val="2"/>
        </w:rPr>
        <w:t>The newly added layer duplicate/split and TPMIs are in the last two columns of the following table:</w:t>
      </w:r>
    </w:p>
    <w:p w14:paraId="56FB443B" w14:textId="77777777" w:rsidR="00A96497" w:rsidRDefault="00A96497" w:rsidP="002C03B0"/>
    <w:tbl>
      <w:tblPr>
        <w:tblW w:w="4997" w:type="pct"/>
        <w:tblCellMar>
          <w:left w:w="0" w:type="dxa"/>
          <w:right w:w="0" w:type="dxa"/>
        </w:tblCellMar>
        <w:tblLook w:val="04A0" w:firstRow="1" w:lastRow="0" w:firstColumn="1" w:lastColumn="0" w:noHBand="0" w:noVBand="1"/>
      </w:tblPr>
      <w:tblGrid>
        <w:gridCol w:w="1160"/>
        <w:gridCol w:w="1804"/>
        <w:gridCol w:w="1780"/>
        <w:gridCol w:w="1867"/>
        <w:gridCol w:w="2680"/>
      </w:tblGrid>
      <w:tr w:rsidR="00077537" w:rsidRPr="00AF3AC0" w14:paraId="6BB179F3" w14:textId="77777777" w:rsidTr="009765C8">
        <w:trPr>
          <w:trHeight w:val="1510"/>
        </w:trPr>
        <w:tc>
          <w:tcPr>
            <w:tcW w:w="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0C42E" w14:textId="77777777" w:rsidR="00077537" w:rsidRPr="00AF3AC0" w:rsidRDefault="00077537" w:rsidP="000F0FC8">
            <w:pPr>
              <w:contextualSpacing/>
              <w:rPr>
                <w:kern w:val="2"/>
              </w:rPr>
            </w:pPr>
            <w:r w:rsidRPr="00AF3AC0">
              <w:rPr>
                <w:kern w:val="2"/>
              </w:rPr>
              <w:t>Rank</w:t>
            </w:r>
          </w:p>
        </w:tc>
        <w:tc>
          <w:tcPr>
            <w:tcW w:w="9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72DC98" w14:textId="77777777" w:rsidR="00077537" w:rsidRPr="00AF3AC0" w:rsidRDefault="00077537" w:rsidP="000F0FC8">
            <w:pPr>
              <w:contextualSpacing/>
              <w:rPr>
                <w:kern w:val="2"/>
              </w:rPr>
            </w:pPr>
            <w:r w:rsidRPr="00AF3AC0">
              <w:rPr>
                <w:kern w:val="2"/>
              </w:rPr>
              <w:t>All layers in one Antenna Group</w:t>
            </w:r>
          </w:p>
        </w:tc>
        <w:tc>
          <w:tcPr>
            <w:tcW w:w="9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5A2C9" w14:textId="77777777" w:rsidR="00077537" w:rsidRPr="00AF3AC0" w:rsidRDefault="00077537" w:rsidP="00A3768F">
            <w:pPr>
              <w:contextualSpacing/>
              <w:jc w:val="left"/>
              <w:rPr>
                <w:kern w:val="2"/>
              </w:rPr>
            </w:pPr>
            <w:r w:rsidRPr="00AF3AC0">
              <w:rPr>
                <w:kern w:val="2"/>
              </w:rPr>
              <w:t>Layers split across 4 Antenna Groups</w:t>
            </w:r>
            <w:r>
              <w:rPr>
                <w:kern w:val="2"/>
              </w:rPr>
              <w:t xml:space="preserve"> </w:t>
            </w:r>
            <w:r w:rsidRPr="00AF3AC0">
              <w:rPr>
                <w:kern w:val="2"/>
              </w:rPr>
              <w:t>(All possible permutations)</w:t>
            </w:r>
          </w:p>
        </w:tc>
        <w:tc>
          <w:tcPr>
            <w:tcW w:w="1005" w:type="pct"/>
            <w:tcBorders>
              <w:top w:val="single" w:sz="8" w:space="0" w:color="auto"/>
              <w:left w:val="nil"/>
              <w:bottom w:val="single" w:sz="8" w:space="0" w:color="auto"/>
              <w:right w:val="single" w:sz="8" w:space="0" w:color="auto"/>
            </w:tcBorders>
          </w:tcPr>
          <w:p w14:paraId="63C954F1" w14:textId="65D6181F" w:rsidR="00077537" w:rsidRPr="00AF3AC0" w:rsidRDefault="00D337AD" w:rsidP="00A3768F">
            <w:pPr>
              <w:contextualSpacing/>
              <w:jc w:val="left"/>
              <w:rPr>
                <w:kern w:val="2"/>
              </w:rPr>
            </w:pPr>
            <w:r>
              <w:rPr>
                <w:kern w:val="2"/>
              </w:rPr>
              <w:t>N</w:t>
            </w:r>
            <w:r w:rsidR="00077537" w:rsidRPr="00AF3AC0">
              <w:rPr>
                <w:kern w:val="2"/>
              </w:rPr>
              <w:t>ew</w:t>
            </w:r>
            <w:r>
              <w:rPr>
                <w:kern w:val="2"/>
              </w:rPr>
              <w:t xml:space="preserve"> </w:t>
            </w:r>
            <w:r w:rsidR="00077537">
              <w:rPr>
                <w:kern w:val="2"/>
              </w:rPr>
              <w:t xml:space="preserve">layer split/duplicate </w:t>
            </w:r>
            <w:r>
              <w:rPr>
                <w:kern w:val="2"/>
              </w:rPr>
              <w:t>for full power mode 1</w:t>
            </w:r>
          </w:p>
        </w:tc>
        <w:tc>
          <w:tcPr>
            <w:tcW w:w="1442" w:type="pct"/>
            <w:tcBorders>
              <w:top w:val="single" w:sz="8" w:space="0" w:color="auto"/>
              <w:left w:val="nil"/>
              <w:bottom w:val="single" w:sz="8" w:space="0" w:color="auto"/>
              <w:right w:val="single" w:sz="8" w:space="0" w:color="auto"/>
            </w:tcBorders>
          </w:tcPr>
          <w:p w14:paraId="3DCC8FB2" w14:textId="77777777" w:rsidR="00077537" w:rsidRPr="00922FDF" w:rsidRDefault="00077537" w:rsidP="00A3768F">
            <w:pPr>
              <w:contextualSpacing/>
              <w:jc w:val="left"/>
              <w:rPr>
                <w:kern w:val="2"/>
                <w:lang w:eastAsia="zh-CN"/>
              </w:rPr>
            </w:pPr>
            <w:r>
              <w:rPr>
                <w:kern w:val="2"/>
              </w:rPr>
              <w:t>Transmission scheme with TPMI (when the same TPMI is reused for duplicated transmission)</w:t>
            </w:r>
          </w:p>
        </w:tc>
      </w:tr>
      <w:tr w:rsidR="00077537" w:rsidRPr="00AF3AC0" w14:paraId="1FDC019B" w14:textId="77777777" w:rsidTr="009765C8">
        <w:trPr>
          <w:trHeight w:val="1161"/>
        </w:trPr>
        <w:tc>
          <w:tcPr>
            <w:tcW w:w="6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A05AC3" w14:textId="77777777" w:rsidR="00077537" w:rsidRPr="00AF3AC0" w:rsidRDefault="00077537" w:rsidP="000F0FC8">
            <w:pPr>
              <w:contextualSpacing/>
              <w:rPr>
                <w:kern w:val="2"/>
              </w:rPr>
            </w:pPr>
            <w:r w:rsidRPr="00AF3AC0">
              <w:rPr>
                <w:kern w:val="2"/>
              </w:rPr>
              <w:t>1</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2CC6AB81" w14:textId="77777777" w:rsidR="00077537" w:rsidRPr="00AF3AC0" w:rsidRDefault="00077537" w:rsidP="000F0FC8">
            <w:pPr>
              <w:spacing w:after="180"/>
              <w:contextualSpacing/>
            </w:pPr>
            <w:r w:rsidRPr="00AF3AC0">
              <w:rPr>
                <w:kern w:val="2"/>
              </w:rPr>
              <w:t>(1,0,0,0), (0,1,0,0), (0,0,1,0), (0,0,0,1)</w:t>
            </w:r>
          </w:p>
        </w:tc>
        <w:tc>
          <w:tcPr>
            <w:tcW w:w="958" w:type="pct"/>
            <w:tcBorders>
              <w:top w:val="nil"/>
              <w:left w:val="nil"/>
              <w:bottom w:val="single" w:sz="8" w:space="0" w:color="auto"/>
              <w:right w:val="single" w:sz="8" w:space="0" w:color="auto"/>
            </w:tcBorders>
            <w:tcMar>
              <w:top w:w="0" w:type="dxa"/>
              <w:left w:w="108" w:type="dxa"/>
              <w:bottom w:w="0" w:type="dxa"/>
              <w:right w:w="108" w:type="dxa"/>
            </w:tcMar>
          </w:tcPr>
          <w:p w14:paraId="5CAE4456" w14:textId="77777777" w:rsidR="00077537" w:rsidRPr="00AF3AC0" w:rsidRDefault="00077537" w:rsidP="000F0FC8">
            <w:pPr>
              <w:contextualSpacing/>
              <w:rPr>
                <w:kern w:val="2"/>
              </w:rPr>
            </w:pPr>
            <w:r w:rsidRPr="00AF3AC0">
              <w:t> </w:t>
            </w:r>
          </w:p>
        </w:tc>
        <w:tc>
          <w:tcPr>
            <w:tcW w:w="1005" w:type="pct"/>
            <w:tcBorders>
              <w:top w:val="nil"/>
              <w:left w:val="nil"/>
              <w:bottom w:val="single" w:sz="8" w:space="0" w:color="auto"/>
              <w:right w:val="single" w:sz="8" w:space="0" w:color="auto"/>
            </w:tcBorders>
          </w:tcPr>
          <w:p w14:paraId="6EF7BEDE" w14:textId="77777777" w:rsidR="00077537" w:rsidRPr="00AF3AC0" w:rsidRDefault="00077537" w:rsidP="000F0FC8">
            <w:pPr>
              <w:contextualSpacing/>
            </w:pPr>
            <w:r w:rsidRPr="00AF3AC0">
              <w:rPr>
                <w:kern w:val="2"/>
              </w:rPr>
              <w:t>(1,</w:t>
            </w:r>
            <w:r w:rsidRPr="00AF3AC0">
              <w:rPr>
                <w:color w:val="00B050"/>
                <w:kern w:val="2"/>
              </w:rPr>
              <w:t>1,1,1</w:t>
            </w:r>
            <w:r w:rsidRPr="00AF3AC0">
              <w:rPr>
                <w:kern w:val="2"/>
              </w:rPr>
              <w:t>)</w:t>
            </w:r>
          </w:p>
        </w:tc>
        <w:tc>
          <w:tcPr>
            <w:tcW w:w="1442" w:type="pct"/>
            <w:tcBorders>
              <w:top w:val="nil"/>
              <w:left w:val="nil"/>
              <w:bottom w:val="single" w:sz="8" w:space="0" w:color="auto"/>
              <w:right w:val="single" w:sz="8" w:space="0" w:color="auto"/>
            </w:tcBorders>
          </w:tcPr>
          <w:p w14:paraId="316236C5" w14:textId="77777777" w:rsidR="00077537" w:rsidRPr="00AF3AC0" w:rsidRDefault="00077537" w:rsidP="00A3768F">
            <w:pPr>
              <w:contextualSpacing/>
              <w:jc w:val="center"/>
              <w:rPr>
                <w:kern w:val="2"/>
              </w:rPr>
            </w:pPr>
            <w:r w:rsidRPr="00AF3AC0">
              <w:rPr>
                <w:kern w:val="2"/>
              </w:rPr>
              <w:t>(</w:t>
            </w:r>
            <w:proofErr w:type="gramStart"/>
            <w:r w:rsidRPr="00AF3AC0">
              <w:rPr>
                <w:kern w:val="2"/>
              </w:rPr>
              <w:t>1,</w:t>
            </w:r>
            <w:r>
              <w:rPr>
                <w:kern w:val="2"/>
              </w:rPr>
              <w:t>TPMI</w:t>
            </w:r>
            <w:proofErr w:type="gramEnd"/>
            <w:r w:rsidRPr="00922FDF">
              <w:rPr>
                <w:kern w:val="2"/>
                <w:vertAlign w:val="subscript"/>
              </w:rPr>
              <w:t>1</w:t>
            </w:r>
            <w:r>
              <w:rPr>
                <w:kern w:val="2"/>
              </w:rPr>
              <w:t>,</w:t>
            </w:r>
            <w:r w:rsidRPr="00AF3AC0">
              <w:rPr>
                <w:color w:val="00B050"/>
                <w:kern w:val="2"/>
              </w:rPr>
              <w:t>1,</w:t>
            </w:r>
            <w:r>
              <w:rPr>
                <w:kern w:val="2"/>
              </w:rPr>
              <w:t xml:space="preserve"> TPMI</w:t>
            </w:r>
            <w:r w:rsidRPr="00922FDF">
              <w:rPr>
                <w:kern w:val="2"/>
                <w:vertAlign w:val="subscript"/>
              </w:rPr>
              <w:t>1</w:t>
            </w:r>
            <w:r>
              <w:rPr>
                <w:color w:val="00B050"/>
                <w:kern w:val="2"/>
              </w:rPr>
              <w:t>,</w:t>
            </w:r>
            <w:r w:rsidRPr="00AF3AC0">
              <w:rPr>
                <w:color w:val="00B050"/>
                <w:kern w:val="2"/>
              </w:rPr>
              <w:t>1,</w:t>
            </w:r>
            <w:r>
              <w:rPr>
                <w:kern w:val="2"/>
              </w:rPr>
              <w:t xml:space="preserve"> TPMI</w:t>
            </w:r>
            <w:r w:rsidRPr="00922FDF">
              <w:rPr>
                <w:kern w:val="2"/>
                <w:vertAlign w:val="subscript"/>
              </w:rPr>
              <w:t>1</w:t>
            </w:r>
            <w:r>
              <w:rPr>
                <w:color w:val="00B050"/>
                <w:kern w:val="2"/>
              </w:rPr>
              <w:t>,</w:t>
            </w:r>
            <w:r w:rsidRPr="00AF3AC0">
              <w:rPr>
                <w:color w:val="00B050"/>
                <w:kern w:val="2"/>
              </w:rPr>
              <w:t>1</w:t>
            </w:r>
            <w:r>
              <w:rPr>
                <w:color w:val="00B050"/>
                <w:kern w:val="2"/>
              </w:rPr>
              <w:t>,</w:t>
            </w:r>
            <w:r>
              <w:rPr>
                <w:kern w:val="2"/>
              </w:rPr>
              <w:t xml:space="preserve"> TPMI</w:t>
            </w:r>
            <w:r w:rsidRPr="00922FDF">
              <w:rPr>
                <w:kern w:val="2"/>
                <w:vertAlign w:val="subscript"/>
              </w:rPr>
              <w:t>1</w:t>
            </w:r>
            <w:r w:rsidRPr="00AF3AC0">
              <w:rPr>
                <w:kern w:val="2"/>
              </w:rPr>
              <w:t>)</w:t>
            </w:r>
          </w:p>
        </w:tc>
      </w:tr>
      <w:tr w:rsidR="00077537" w:rsidRPr="00AF3AC0" w14:paraId="219CE2A2" w14:textId="77777777" w:rsidTr="009765C8">
        <w:trPr>
          <w:trHeight w:val="1161"/>
        </w:trPr>
        <w:tc>
          <w:tcPr>
            <w:tcW w:w="6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364936" w14:textId="77777777" w:rsidR="00077537" w:rsidRPr="00AF3AC0" w:rsidRDefault="00077537" w:rsidP="000F0FC8">
            <w:pPr>
              <w:contextualSpacing/>
              <w:rPr>
                <w:kern w:val="2"/>
              </w:rPr>
            </w:pPr>
            <w:r w:rsidRPr="00AF3AC0">
              <w:rPr>
                <w:kern w:val="2"/>
              </w:rPr>
              <w:t>2</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A37567" w14:textId="77777777" w:rsidR="00077537" w:rsidRPr="00AF3AC0" w:rsidRDefault="00077537" w:rsidP="000F0FC8">
            <w:pPr>
              <w:spacing w:after="180"/>
              <w:contextualSpacing/>
            </w:pPr>
            <w:r w:rsidRPr="00AF3AC0">
              <w:rPr>
                <w:kern w:val="2"/>
              </w:rPr>
              <w:t>(2,0,0,0), (0,2,0,0), (0,0,2,0), (0,0,0,2)</w:t>
            </w:r>
          </w:p>
        </w:tc>
        <w:tc>
          <w:tcPr>
            <w:tcW w:w="958" w:type="pct"/>
            <w:tcBorders>
              <w:top w:val="nil"/>
              <w:left w:val="nil"/>
              <w:bottom w:val="single" w:sz="8" w:space="0" w:color="auto"/>
              <w:right w:val="single" w:sz="8" w:space="0" w:color="auto"/>
            </w:tcBorders>
            <w:tcMar>
              <w:top w:w="0" w:type="dxa"/>
              <w:left w:w="108" w:type="dxa"/>
              <w:bottom w:w="0" w:type="dxa"/>
              <w:right w:w="108" w:type="dxa"/>
            </w:tcMar>
          </w:tcPr>
          <w:p w14:paraId="48DBF9FC" w14:textId="77777777" w:rsidR="00077537" w:rsidRPr="00AF3AC0" w:rsidRDefault="00077537" w:rsidP="000F0FC8">
            <w:pPr>
              <w:contextualSpacing/>
              <w:rPr>
                <w:kern w:val="2"/>
              </w:rPr>
            </w:pPr>
            <w:r w:rsidRPr="00AF3AC0">
              <w:t> </w:t>
            </w:r>
          </w:p>
        </w:tc>
        <w:tc>
          <w:tcPr>
            <w:tcW w:w="1005" w:type="pct"/>
            <w:tcBorders>
              <w:top w:val="nil"/>
              <w:left w:val="nil"/>
              <w:bottom w:val="single" w:sz="8" w:space="0" w:color="auto"/>
              <w:right w:val="single" w:sz="8" w:space="0" w:color="auto"/>
            </w:tcBorders>
          </w:tcPr>
          <w:p w14:paraId="652C910B" w14:textId="77777777" w:rsidR="00077537" w:rsidRPr="00AF3AC0" w:rsidRDefault="00077537" w:rsidP="000F0FC8">
            <w:pPr>
              <w:contextualSpacing/>
            </w:pPr>
            <w:r w:rsidRPr="00AF3AC0">
              <w:rPr>
                <w:kern w:val="2"/>
              </w:rPr>
              <w:t>(2,</w:t>
            </w:r>
            <w:r w:rsidRPr="00AF3AC0">
              <w:rPr>
                <w:color w:val="00B050"/>
                <w:kern w:val="2"/>
              </w:rPr>
              <w:t>2,2,2</w:t>
            </w:r>
            <w:r w:rsidRPr="00AF3AC0">
              <w:rPr>
                <w:kern w:val="2"/>
              </w:rPr>
              <w:t>)</w:t>
            </w:r>
          </w:p>
        </w:tc>
        <w:tc>
          <w:tcPr>
            <w:tcW w:w="1442" w:type="pct"/>
            <w:tcBorders>
              <w:top w:val="nil"/>
              <w:left w:val="nil"/>
              <w:bottom w:val="single" w:sz="8" w:space="0" w:color="auto"/>
              <w:right w:val="single" w:sz="8" w:space="0" w:color="auto"/>
            </w:tcBorders>
          </w:tcPr>
          <w:p w14:paraId="79C5500C" w14:textId="749CB519" w:rsidR="00077537" w:rsidRPr="00AF3AC0" w:rsidRDefault="00077537" w:rsidP="00A3768F">
            <w:pPr>
              <w:contextualSpacing/>
              <w:jc w:val="center"/>
              <w:rPr>
                <w:kern w:val="2"/>
              </w:rPr>
            </w:pPr>
            <w:r w:rsidRPr="00AF3AC0">
              <w:rPr>
                <w:kern w:val="2"/>
              </w:rPr>
              <w:t>(</w:t>
            </w:r>
            <w:proofErr w:type="gramStart"/>
            <w:r>
              <w:rPr>
                <w:kern w:val="2"/>
              </w:rPr>
              <w:t>2</w:t>
            </w:r>
            <w:r w:rsidRPr="00AF3AC0">
              <w:rPr>
                <w:kern w:val="2"/>
              </w:rPr>
              <w:t>,</w:t>
            </w:r>
            <w:r>
              <w:rPr>
                <w:kern w:val="2"/>
              </w:rPr>
              <w:t>TPMI</w:t>
            </w:r>
            <w:proofErr w:type="gramEnd"/>
            <w:r w:rsidRPr="00922FDF">
              <w:rPr>
                <w:kern w:val="2"/>
                <w:vertAlign w:val="subscript"/>
              </w:rPr>
              <w:t>1</w:t>
            </w:r>
            <w:r>
              <w:rPr>
                <w:kern w:val="2"/>
              </w:rPr>
              <w:t>,</w:t>
            </w:r>
            <w:r w:rsidRPr="00922FDF">
              <w:rPr>
                <w:color w:val="00B050"/>
                <w:kern w:val="2"/>
              </w:rPr>
              <w:t>2</w:t>
            </w:r>
            <w:r w:rsidRPr="00AF3AC0">
              <w:rPr>
                <w:color w:val="00B050"/>
                <w:kern w:val="2"/>
              </w:rPr>
              <w:t>,</w:t>
            </w:r>
            <w:r>
              <w:rPr>
                <w:kern w:val="2"/>
              </w:rPr>
              <w:t xml:space="preserve"> TPMI</w:t>
            </w:r>
            <w:r w:rsidRPr="00922FDF">
              <w:rPr>
                <w:kern w:val="2"/>
                <w:vertAlign w:val="subscript"/>
              </w:rPr>
              <w:t>1</w:t>
            </w:r>
            <w:r>
              <w:rPr>
                <w:color w:val="00B050"/>
                <w:kern w:val="2"/>
              </w:rPr>
              <w:t>,</w:t>
            </w:r>
            <w:r w:rsidR="005D3F1B">
              <w:rPr>
                <w:color w:val="00B050"/>
                <w:kern w:val="2"/>
              </w:rPr>
              <w:t xml:space="preserve"> </w:t>
            </w:r>
            <w:r>
              <w:rPr>
                <w:color w:val="00B050"/>
                <w:kern w:val="2"/>
              </w:rPr>
              <w:t>2</w:t>
            </w:r>
            <w:r w:rsidRPr="00AF3AC0">
              <w:rPr>
                <w:color w:val="00B050"/>
                <w:kern w:val="2"/>
              </w:rPr>
              <w:t>,</w:t>
            </w:r>
            <w:r>
              <w:rPr>
                <w:kern w:val="2"/>
              </w:rPr>
              <w:t xml:space="preserve"> TPMI</w:t>
            </w:r>
            <w:r w:rsidRPr="00922FDF">
              <w:rPr>
                <w:kern w:val="2"/>
                <w:vertAlign w:val="subscript"/>
              </w:rPr>
              <w:t>1</w:t>
            </w:r>
            <w:r>
              <w:rPr>
                <w:color w:val="00B050"/>
                <w:kern w:val="2"/>
              </w:rPr>
              <w:t>, 2,</w:t>
            </w:r>
            <w:r>
              <w:rPr>
                <w:kern w:val="2"/>
              </w:rPr>
              <w:t xml:space="preserve"> TPMI</w:t>
            </w:r>
            <w:r w:rsidRPr="00922FDF">
              <w:rPr>
                <w:kern w:val="2"/>
                <w:vertAlign w:val="subscript"/>
              </w:rPr>
              <w:t>1</w:t>
            </w:r>
            <w:r w:rsidRPr="00AF3AC0">
              <w:rPr>
                <w:kern w:val="2"/>
              </w:rPr>
              <w:t>)</w:t>
            </w:r>
          </w:p>
        </w:tc>
      </w:tr>
      <w:tr w:rsidR="00077537" w:rsidRPr="00AF3AC0" w14:paraId="58159B65" w14:textId="77777777" w:rsidTr="009765C8">
        <w:trPr>
          <w:trHeight w:val="2914"/>
        </w:trPr>
        <w:tc>
          <w:tcPr>
            <w:tcW w:w="6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AF2783" w14:textId="77777777" w:rsidR="00077537" w:rsidRPr="00AF3AC0" w:rsidRDefault="00077537" w:rsidP="000F0FC8">
            <w:pPr>
              <w:contextualSpacing/>
              <w:rPr>
                <w:kern w:val="2"/>
              </w:rPr>
            </w:pPr>
            <w:r w:rsidRPr="00AF3AC0">
              <w:rPr>
                <w:kern w:val="2"/>
              </w:rPr>
              <w:t>2</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8B8B14" w14:textId="77777777" w:rsidR="00077537" w:rsidRPr="00AF3AC0" w:rsidRDefault="00077537" w:rsidP="000F0FC8">
            <w:pPr>
              <w:spacing w:after="180"/>
              <w:contextualSpacing/>
            </w:pPr>
          </w:p>
        </w:tc>
        <w:tc>
          <w:tcPr>
            <w:tcW w:w="958" w:type="pct"/>
            <w:tcBorders>
              <w:top w:val="nil"/>
              <w:left w:val="nil"/>
              <w:bottom w:val="single" w:sz="8" w:space="0" w:color="auto"/>
              <w:right w:val="single" w:sz="8" w:space="0" w:color="auto"/>
            </w:tcBorders>
            <w:tcMar>
              <w:top w:w="0" w:type="dxa"/>
              <w:left w:w="108" w:type="dxa"/>
              <w:bottom w:w="0" w:type="dxa"/>
              <w:right w:w="108" w:type="dxa"/>
            </w:tcMar>
          </w:tcPr>
          <w:p w14:paraId="20636AD7" w14:textId="77777777" w:rsidR="00077537" w:rsidRPr="00AF3AC0" w:rsidRDefault="00077537" w:rsidP="000F0FC8">
            <w:pPr>
              <w:spacing w:after="0"/>
              <w:contextualSpacing/>
              <w:rPr>
                <w:rFonts w:eastAsia="Calibri"/>
                <w:kern w:val="2"/>
              </w:rPr>
            </w:pPr>
            <w:r w:rsidRPr="00AF3AC0">
              <w:rPr>
                <w:kern w:val="2"/>
              </w:rPr>
              <w:t>Transmission by 2 of the 4 antenna groups:</w:t>
            </w:r>
          </w:p>
          <w:p w14:paraId="21067527" w14:textId="77777777" w:rsidR="00077537" w:rsidRPr="00AF3AC0" w:rsidRDefault="00077537" w:rsidP="000F0FC8">
            <w:pPr>
              <w:spacing w:after="0"/>
              <w:contextualSpacing/>
              <w:rPr>
                <w:kern w:val="2"/>
              </w:rPr>
            </w:pPr>
            <w:r w:rsidRPr="00AF3AC0">
              <w:rPr>
                <w:kern w:val="2"/>
              </w:rPr>
              <w:t>(1,1</w:t>
            </w:r>
            <w:r>
              <w:rPr>
                <w:kern w:val="2"/>
              </w:rPr>
              <w:t>’</w:t>
            </w:r>
            <w:r w:rsidRPr="00AF3AC0">
              <w:rPr>
                <w:kern w:val="2"/>
              </w:rPr>
              <w:t>,0,0), (1,0,1</w:t>
            </w:r>
            <w:r>
              <w:rPr>
                <w:kern w:val="2"/>
              </w:rPr>
              <w:t>’</w:t>
            </w:r>
            <w:r w:rsidRPr="00AF3AC0">
              <w:rPr>
                <w:kern w:val="2"/>
              </w:rPr>
              <w:t>,0), (1,0,0,1</w:t>
            </w:r>
            <w:r>
              <w:rPr>
                <w:kern w:val="2"/>
              </w:rPr>
              <w:t>’</w:t>
            </w:r>
            <w:r w:rsidRPr="00AF3AC0">
              <w:rPr>
                <w:kern w:val="2"/>
              </w:rPr>
              <w:t>)</w:t>
            </w:r>
          </w:p>
          <w:p w14:paraId="0FC911BE" w14:textId="77777777" w:rsidR="00077537" w:rsidRPr="00AF3AC0" w:rsidRDefault="00077537" w:rsidP="000F0FC8">
            <w:pPr>
              <w:contextualSpacing/>
              <w:rPr>
                <w:kern w:val="2"/>
              </w:rPr>
            </w:pPr>
            <w:r w:rsidRPr="00AF3AC0">
              <w:rPr>
                <w:kern w:val="2"/>
              </w:rPr>
              <w:t>(0,1,1</w:t>
            </w:r>
            <w:r>
              <w:rPr>
                <w:kern w:val="2"/>
              </w:rPr>
              <w:t>’</w:t>
            </w:r>
            <w:r w:rsidRPr="00AF3AC0">
              <w:rPr>
                <w:kern w:val="2"/>
              </w:rPr>
              <w:t>,0), (0,1,0,1</w:t>
            </w:r>
            <w:r>
              <w:rPr>
                <w:kern w:val="2"/>
              </w:rPr>
              <w:t>’</w:t>
            </w:r>
            <w:r w:rsidRPr="00AF3AC0">
              <w:rPr>
                <w:kern w:val="2"/>
              </w:rPr>
              <w:t>), (0,0,1,1</w:t>
            </w:r>
            <w:r>
              <w:rPr>
                <w:kern w:val="2"/>
              </w:rPr>
              <w:t>’</w:t>
            </w:r>
            <w:r w:rsidRPr="00AF3AC0">
              <w:rPr>
                <w:kern w:val="2"/>
              </w:rPr>
              <w:t>)</w:t>
            </w:r>
          </w:p>
        </w:tc>
        <w:tc>
          <w:tcPr>
            <w:tcW w:w="1005" w:type="pct"/>
            <w:tcBorders>
              <w:top w:val="nil"/>
              <w:left w:val="nil"/>
              <w:bottom w:val="single" w:sz="8" w:space="0" w:color="auto"/>
              <w:right w:val="single" w:sz="8" w:space="0" w:color="auto"/>
            </w:tcBorders>
          </w:tcPr>
          <w:p w14:paraId="3F3FB09C" w14:textId="2CEBED79" w:rsidR="00077537" w:rsidRPr="00AF3AC0" w:rsidRDefault="00077537" w:rsidP="000F0FC8">
            <w:pPr>
              <w:spacing w:after="0"/>
              <w:contextualSpacing/>
              <w:rPr>
                <w:kern w:val="2"/>
              </w:rPr>
            </w:pPr>
            <w:r w:rsidRPr="00AF3AC0">
              <w:rPr>
                <w:kern w:val="2"/>
              </w:rPr>
              <w:t>(1,1’,</w:t>
            </w:r>
            <w:r w:rsidRPr="00AF3AC0">
              <w:rPr>
                <w:color w:val="00B050"/>
                <w:kern w:val="2"/>
              </w:rPr>
              <w:t>1,1’</w:t>
            </w:r>
            <w:r w:rsidRPr="00AF3AC0">
              <w:rPr>
                <w:kern w:val="2"/>
              </w:rPr>
              <w:t>)</w:t>
            </w:r>
          </w:p>
        </w:tc>
        <w:tc>
          <w:tcPr>
            <w:tcW w:w="1442" w:type="pct"/>
            <w:tcBorders>
              <w:top w:val="nil"/>
              <w:left w:val="nil"/>
              <w:bottom w:val="single" w:sz="8" w:space="0" w:color="auto"/>
              <w:right w:val="single" w:sz="8" w:space="0" w:color="auto"/>
            </w:tcBorders>
          </w:tcPr>
          <w:p w14:paraId="09673980" w14:textId="77777777" w:rsidR="00077537" w:rsidRPr="00AF3AC0" w:rsidRDefault="00077537" w:rsidP="00A3768F">
            <w:pPr>
              <w:spacing w:after="0"/>
              <w:contextualSpacing/>
              <w:jc w:val="center"/>
              <w:rPr>
                <w:kern w:val="2"/>
              </w:rPr>
            </w:pPr>
            <w:r w:rsidRPr="00AF3AC0">
              <w:rPr>
                <w:kern w:val="2"/>
              </w:rPr>
              <w:t>(</w:t>
            </w:r>
            <w:proofErr w:type="gramStart"/>
            <w:r w:rsidRPr="00AF3AC0">
              <w:rPr>
                <w:kern w:val="2"/>
              </w:rPr>
              <w:t>1,</w:t>
            </w:r>
            <w:r>
              <w:rPr>
                <w:kern w:val="2"/>
              </w:rPr>
              <w:t>TPMI</w:t>
            </w:r>
            <w:proofErr w:type="gramEnd"/>
            <w:r w:rsidRPr="00922FDF">
              <w:rPr>
                <w:kern w:val="2"/>
                <w:vertAlign w:val="subscript"/>
              </w:rPr>
              <w:t>1</w:t>
            </w:r>
            <w:r>
              <w:rPr>
                <w:kern w:val="2"/>
              </w:rPr>
              <w:t>,1’</w:t>
            </w:r>
            <w:r w:rsidRPr="00AF3AC0">
              <w:rPr>
                <w:color w:val="00B050"/>
                <w:kern w:val="2"/>
              </w:rPr>
              <w:t>,</w:t>
            </w:r>
            <w:r>
              <w:rPr>
                <w:kern w:val="2"/>
              </w:rPr>
              <w:t xml:space="preserve"> TPMI</w:t>
            </w:r>
            <w:r>
              <w:rPr>
                <w:kern w:val="2"/>
                <w:vertAlign w:val="subscript"/>
              </w:rPr>
              <w:t>2</w:t>
            </w:r>
            <w:r>
              <w:rPr>
                <w:color w:val="00B050"/>
                <w:kern w:val="2"/>
              </w:rPr>
              <w:t>,</w:t>
            </w:r>
            <w:r w:rsidRPr="00AF3AC0">
              <w:rPr>
                <w:color w:val="00B050"/>
                <w:kern w:val="2"/>
              </w:rPr>
              <w:t>1,</w:t>
            </w:r>
            <w:r>
              <w:rPr>
                <w:kern w:val="2"/>
              </w:rPr>
              <w:t xml:space="preserve"> TPMI</w:t>
            </w:r>
            <w:r w:rsidRPr="00922FDF">
              <w:rPr>
                <w:kern w:val="2"/>
                <w:vertAlign w:val="subscript"/>
              </w:rPr>
              <w:t>1</w:t>
            </w:r>
            <w:r>
              <w:rPr>
                <w:color w:val="00B050"/>
                <w:kern w:val="2"/>
              </w:rPr>
              <w:t>,</w:t>
            </w:r>
            <w:r w:rsidRPr="00AF3AC0">
              <w:rPr>
                <w:color w:val="00B050"/>
                <w:kern w:val="2"/>
              </w:rPr>
              <w:t>1</w:t>
            </w:r>
            <w:r>
              <w:rPr>
                <w:color w:val="00B050"/>
                <w:kern w:val="2"/>
              </w:rPr>
              <w:t>’,</w:t>
            </w:r>
            <w:r>
              <w:rPr>
                <w:kern w:val="2"/>
              </w:rPr>
              <w:t xml:space="preserve"> TPMI</w:t>
            </w:r>
            <w:r w:rsidRPr="004A6794">
              <w:rPr>
                <w:kern w:val="2"/>
                <w:vertAlign w:val="subscript"/>
              </w:rPr>
              <w:t>2</w:t>
            </w:r>
            <w:r w:rsidRPr="00AF3AC0">
              <w:rPr>
                <w:kern w:val="2"/>
              </w:rPr>
              <w:t>)</w:t>
            </w:r>
          </w:p>
        </w:tc>
      </w:tr>
      <w:tr w:rsidR="00077537" w:rsidRPr="00AF3AC0" w14:paraId="6EE73E13" w14:textId="77777777" w:rsidTr="009765C8">
        <w:trPr>
          <w:trHeight w:val="2333"/>
        </w:trPr>
        <w:tc>
          <w:tcPr>
            <w:tcW w:w="6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F75EDC" w14:textId="77777777" w:rsidR="00077537" w:rsidRPr="00AF3AC0" w:rsidRDefault="00077537" w:rsidP="000F0FC8">
            <w:pPr>
              <w:contextualSpacing/>
              <w:rPr>
                <w:kern w:val="2"/>
              </w:rPr>
            </w:pPr>
            <w:r w:rsidRPr="00AF3AC0">
              <w:rPr>
                <w:kern w:val="2"/>
              </w:rPr>
              <w:lastRenderedPageBreak/>
              <w:t>3</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FF10B6" w14:textId="77777777" w:rsidR="00077537" w:rsidRPr="00AF3AC0" w:rsidRDefault="00077537" w:rsidP="000F0FC8">
            <w:pPr>
              <w:spacing w:after="180"/>
              <w:contextualSpacing/>
            </w:pPr>
          </w:p>
        </w:tc>
        <w:tc>
          <w:tcPr>
            <w:tcW w:w="958" w:type="pct"/>
            <w:tcBorders>
              <w:top w:val="nil"/>
              <w:left w:val="nil"/>
              <w:bottom w:val="single" w:sz="8" w:space="0" w:color="auto"/>
              <w:right w:val="single" w:sz="8" w:space="0" w:color="auto"/>
            </w:tcBorders>
            <w:tcMar>
              <w:top w:w="0" w:type="dxa"/>
              <w:left w:w="108" w:type="dxa"/>
              <w:bottom w:w="0" w:type="dxa"/>
              <w:right w:w="108" w:type="dxa"/>
            </w:tcMar>
            <w:hideMark/>
          </w:tcPr>
          <w:p w14:paraId="5730FA72" w14:textId="77777777" w:rsidR="00077537" w:rsidRPr="00D337AD" w:rsidRDefault="00077537" w:rsidP="000F0FC8">
            <w:pPr>
              <w:contextualSpacing/>
              <w:rPr>
                <w:kern w:val="2"/>
              </w:rPr>
            </w:pPr>
            <w:r w:rsidRPr="00D337AD">
              <w:rPr>
                <w:kern w:val="2"/>
              </w:rPr>
              <w:t>Transmission by 2 of the 4 antenna groups:</w:t>
            </w:r>
          </w:p>
          <w:p w14:paraId="0D04C993" w14:textId="77777777" w:rsidR="00077537" w:rsidRPr="00D337AD" w:rsidRDefault="00077537" w:rsidP="000F0FC8">
            <w:pPr>
              <w:contextualSpacing/>
              <w:rPr>
                <w:kern w:val="2"/>
              </w:rPr>
            </w:pPr>
            <w:r w:rsidRPr="00D337AD">
              <w:rPr>
                <w:kern w:val="2"/>
              </w:rPr>
              <w:t>(2,1,0,0), (2,0,1,0), (2,0,0,1), (0,2,1,0), (0,2,0,1), (0,0,2,1),</w:t>
            </w:r>
          </w:p>
          <w:p w14:paraId="0BB5BDEF" w14:textId="77777777" w:rsidR="00077537" w:rsidRPr="00D337AD" w:rsidRDefault="00077537" w:rsidP="000F0FC8">
            <w:pPr>
              <w:contextualSpacing/>
              <w:rPr>
                <w:kern w:val="2"/>
              </w:rPr>
            </w:pPr>
            <w:r w:rsidRPr="00D337AD">
              <w:rPr>
                <w:kern w:val="2"/>
              </w:rPr>
              <w:t> </w:t>
            </w:r>
          </w:p>
          <w:p w14:paraId="56442FC6" w14:textId="77777777" w:rsidR="00077537" w:rsidRPr="00D337AD" w:rsidRDefault="00077537" w:rsidP="000F0FC8">
            <w:pPr>
              <w:contextualSpacing/>
              <w:rPr>
                <w:kern w:val="2"/>
              </w:rPr>
            </w:pPr>
            <w:r w:rsidRPr="00D337AD">
              <w:rPr>
                <w:kern w:val="2"/>
              </w:rPr>
              <w:t>Transmission by 3 of the 4 antenna groups:</w:t>
            </w:r>
          </w:p>
          <w:p w14:paraId="10E99061" w14:textId="77777777" w:rsidR="00077537" w:rsidRPr="00D337AD" w:rsidRDefault="00077537" w:rsidP="000F0FC8">
            <w:pPr>
              <w:contextualSpacing/>
              <w:rPr>
                <w:kern w:val="2"/>
              </w:rPr>
            </w:pPr>
            <w:r w:rsidRPr="00D337AD">
              <w:rPr>
                <w:kern w:val="2"/>
              </w:rPr>
              <w:t>(1,1’,1”,0), (1,1’,0,1”), (1,0,1’,1”), (0,1,1’,1”)</w:t>
            </w:r>
          </w:p>
        </w:tc>
        <w:tc>
          <w:tcPr>
            <w:tcW w:w="1005" w:type="pct"/>
            <w:tcBorders>
              <w:top w:val="nil"/>
              <w:left w:val="nil"/>
              <w:bottom w:val="single" w:sz="8" w:space="0" w:color="auto"/>
              <w:right w:val="single" w:sz="8" w:space="0" w:color="auto"/>
            </w:tcBorders>
          </w:tcPr>
          <w:p w14:paraId="0969A117" w14:textId="77777777" w:rsidR="00077537" w:rsidRDefault="00077537" w:rsidP="000F0FC8">
            <w:pPr>
              <w:contextualSpacing/>
              <w:rPr>
                <w:kern w:val="2"/>
              </w:rPr>
            </w:pPr>
          </w:p>
          <w:p w14:paraId="3455B56A" w14:textId="77777777" w:rsidR="00077537" w:rsidRDefault="00077537" w:rsidP="000F0FC8">
            <w:pPr>
              <w:contextualSpacing/>
              <w:rPr>
                <w:kern w:val="2"/>
              </w:rPr>
            </w:pPr>
          </w:p>
          <w:p w14:paraId="571D76FA" w14:textId="77777777" w:rsidR="00077537" w:rsidRDefault="00077537" w:rsidP="000F0FC8">
            <w:pPr>
              <w:contextualSpacing/>
              <w:rPr>
                <w:kern w:val="2"/>
              </w:rPr>
            </w:pPr>
          </w:p>
          <w:p w14:paraId="206A3C00" w14:textId="1BC5386A" w:rsidR="00077537" w:rsidRPr="00AF3AC0" w:rsidRDefault="00077537" w:rsidP="000F0FC8">
            <w:pPr>
              <w:contextualSpacing/>
              <w:rPr>
                <w:strike/>
                <w:kern w:val="2"/>
              </w:rPr>
            </w:pPr>
            <w:r w:rsidRPr="00AF3AC0">
              <w:rPr>
                <w:kern w:val="2"/>
              </w:rPr>
              <w:t>(2,1,</w:t>
            </w:r>
            <w:r w:rsidRPr="00AF3AC0">
              <w:rPr>
                <w:color w:val="00B050"/>
                <w:kern w:val="2"/>
              </w:rPr>
              <w:t>2,1</w:t>
            </w:r>
            <w:r w:rsidRPr="00AF3AC0">
              <w:rPr>
                <w:kern w:val="2"/>
              </w:rPr>
              <w:t>)</w:t>
            </w:r>
          </w:p>
          <w:p w14:paraId="268C840C" w14:textId="77777777" w:rsidR="00077537" w:rsidRPr="00AF3AC0" w:rsidRDefault="00077537" w:rsidP="000F0FC8">
            <w:pPr>
              <w:contextualSpacing/>
              <w:rPr>
                <w:strike/>
                <w:kern w:val="2"/>
              </w:rPr>
            </w:pPr>
          </w:p>
          <w:p w14:paraId="77B2951A" w14:textId="77777777" w:rsidR="00077537" w:rsidRPr="00AF3AC0" w:rsidRDefault="00077537" w:rsidP="000F0FC8">
            <w:pPr>
              <w:contextualSpacing/>
              <w:rPr>
                <w:strike/>
                <w:kern w:val="2"/>
              </w:rPr>
            </w:pPr>
          </w:p>
          <w:p w14:paraId="190EF0FF" w14:textId="77777777" w:rsidR="00077537" w:rsidRPr="00AF3AC0" w:rsidRDefault="00077537" w:rsidP="000F0FC8">
            <w:pPr>
              <w:contextualSpacing/>
              <w:rPr>
                <w:strike/>
                <w:kern w:val="2"/>
              </w:rPr>
            </w:pPr>
          </w:p>
          <w:p w14:paraId="6D402580" w14:textId="77777777" w:rsidR="00077537" w:rsidRPr="00AF3AC0" w:rsidRDefault="00077537" w:rsidP="000F0FC8">
            <w:pPr>
              <w:contextualSpacing/>
              <w:rPr>
                <w:strike/>
                <w:kern w:val="2"/>
              </w:rPr>
            </w:pPr>
          </w:p>
          <w:p w14:paraId="50EB888C" w14:textId="77777777" w:rsidR="00077537" w:rsidRPr="00AF3AC0" w:rsidRDefault="00077537" w:rsidP="000F0FC8">
            <w:pPr>
              <w:contextualSpacing/>
              <w:rPr>
                <w:strike/>
                <w:kern w:val="2"/>
              </w:rPr>
            </w:pPr>
          </w:p>
          <w:p w14:paraId="76E2562C" w14:textId="77777777" w:rsidR="00077537" w:rsidRPr="00AF3AC0" w:rsidRDefault="00077537" w:rsidP="000F0FC8">
            <w:pPr>
              <w:contextualSpacing/>
              <w:rPr>
                <w:strike/>
                <w:kern w:val="2"/>
              </w:rPr>
            </w:pPr>
          </w:p>
          <w:p w14:paraId="6410C4BA" w14:textId="77777777" w:rsidR="00077537" w:rsidRDefault="00077537" w:rsidP="000F0FC8">
            <w:pPr>
              <w:contextualSpacing/>
              <w:rPr>
                <w:kern w:val="2"/>
              </w:rPr>
            </w:pPr>
          </w:p>
          <w:p w14:paraId="7257FF64" w14:textId="77777777" w:rsidR="00077537" w:rsidRDefault="00077537" w:rsidP="000F0FC8">
            <w:pPr>
              <w:contextualSpacing/>
              <w:rPr>
                <w:kern w:val="2"/>
              </w:rPr>
            </w:pPr>
          </w:p>
          <w:p w14:paraId="34ED87C7" w14:textId="77777777" w:rsidR="00077537" w:rsidRDefault="00077537" w:rsidP="000F0FC8">
            <w:pPr>
              <w:contextualSpacing/>
              <w:rPr>
                <w:kern w:val="2"/>
              </w:rPr>
            </w:pPr>
          </w:p>
          <w:p w14:paraId="177EBF3A" w14:textId="77777777" w:rsidR="00077537" w:rsidRPr="00AF3AC0" w:rsidRDefault="00077537" w:rsidP="000F0FC8">
            <w:pPr>
              <w:contextualSpacing/>
              <w:rPr>
                <w:kern w:val="2"/>
              </w:rPr>
            </w:pPr>
            <w:r w:rsidRPr="00AF3AC0">
              <w:rPr>
                <w:kern w:val="2"/>
              </w:rPr>
              <w:t>(1,1’,1”,</w:t>
            </w:r>
            <w:r w:rsidRPr="00AF3AC0">
              <w:rPr>
                <w:color w:val="00B050"/>
                <w:kern w:val="2"/>
              </w:rPr>
              <w:t>1</w:t>
            </w:r>
            <w:r w:rsidRPr="00AF3AC0">
              <w:rPr>
                <w:kern w:val="2"/>
              </w:rPr>
              <w:t>)</w:t>
            </w:r>
          </w:p>
        </w:tc>
        <w:tc>
          <w:tcPr>
            <w:tcW w:w="1442" w:type="pct"/>
            <w:tcBorders>
              <w:top w:val="nil"/>
              <w:left w:val="nil"/>
              <w:bottom w:val="single" w:sz="8" w:space="0" w:color="auto"/>
              <w:right w:val="single" w:sz="8" w:space="0" w:color="auto"/>
            </w:tcBorders>
          </w:tcPr>
          <w:p w14:paraId="747AD70E" w14:textId="77777777" w:rsidR="00077537" w:rsidRDefault="00077537" w:rsidP="00A3768F">
            <w:pPr>
              <w:contextualSpacing/>
              <w:jc w:val="center"/>
              <w:rPr>
                <w:kern w:val="2"/>
              </w:rPr>
            </w:pPr>
          </w:p>
          <w:p w14:paraId="27991CC3" w14:textId="77777777" w:rsidR="00077537" w:rsidRDefault="00077537" w:rsidP="00A3768F">
            <w:pPr>
              <w:contextualSpacing/>
              <w:jc w:val="center"/>
              <w:rPr>
                <w:kern w:val="2"/>
              </w:rPr>
            </w:pPr>
          </w:p>
          <w:p w14:paraId="37F1353D" w14:textId="77777777" w:rsidR="00077537" w:rsidRDefault="00077537" w:rsidP="00A3768F">
            <w:pPr>
              <w:contextualSpacing/>
              <w:jc w:val="center"/>
              <w:rPr>
                <w:kern w:val="2"/>
              </w:rPr>
            </w:pPr>
          </w:p>
          <w:p w14:paraId="3B943B2E" w14:textId="77777777" w:rsidR="00077537" w:rsidRDefault="00077537" w:rsidP="00A3768F">
            <w:pPr>
              <w:contextualSpacing/>
              <w:jc w:val="center"/>
              <w:rPr>
                <w:kern w:val="2"/>
              </w:rPr>
            </w:pPr>
            <w:r w:rsidRPr="00AF3AC0">
              <w:rPr>
                <w:kern w:val="2"/>
              </w:rPr>
              <w:t>(</w:t>
            </w:r>
            <w:proofErr w:type="gramStart"/>
            <w:r>
              <w:rPr>
                <w:kern w:val="2"/>
              </w:rPr>
              <w:t>2</w:t>
            </w:r>
            <w:r w:rsidRPr="00AF3AC0">
              <w:rPr>
                <w:kern w:val="2"/>
              </w:rPr>
              <w:t>,</w:t>
            </w:r>
            <w:r>
              <w:rPr>
                <w:kern w:val="2"/>
              </w:rPr>
              <w:t>TPMI</w:t>
            </w:r>
            <w:proofErr w:type="gramEnd"/>
            <w:r w:rsidRPr="00922FDF">
              <w:rPr>
                <w:kern w:val="2"/>
                <w:vertAlign w:val="subscript"/>
              </w:rPr>
              <w:t>1</w:t>
            </w:r>
            <w:r>
              <w:rPr>
                <w:kern w:val="2"/>
              </w:rPr>
              <w:t>,1</w:t>
            </w:r>
            <w:r w:rsidRPr="00AF3AC0">
              <w:rPr>
                <w:color w:val="00B050"/>
                <w:kern w:val="2"/>
              </w:rPr>
              <w:t>,</w:t>
            </w:r>
            <w:r>
              <w:rPr>
                <w:kern w:val="2"/>
              </w:rPr>
              <w:t xml:space="preserve"> TPMI</w:t>
            </w:r>
            <w:r>
              <w:rPr>
                <w:kern w:val="2"/>
                <w:vertAlign w:val="subscript"/>
              </w:rPr>
              <w:t>2</w:t>
            </w:r>
            <w:r>
              <w:rPr>
                <w:color w:val="00B050"/>
                <w:kern w:val="2"/>
              </w:rPr>
              <w:t>,2</w:t>
            </w:r>
            <w:r w:rsidRPr="00AF3AC0">
              <w:rPr>
                <w:color w:val="00B050"/>
                <w:kern w:val="2"/>
              </w:rPr>
              <w:t>,</w:t>
            </w:r>
            <w:r>
              <w:rPr>
                <w:kern w:val="2"/>
              </w:rPr>
              <w:t xml:space="preserve"> TPMI</w:t>
            </w:r>
            <w:r w:rsidRPr="00922FDF">
              <w:rPr>
                <w:kern w:val="2"/>
                <w:vertAlign w:val="subscript"/>
              </w:rPr>
              <w:t>1</w:t>
            </w:r>
            <w:r>
              <w:rPr>
                <w:color w:val="00B050"/>
                <w:kern w:val="2"/>
              </w:rPr>
              <w:t>,</w:t>
            </w:r>
            <w:r w:rsidRPr="00AF3AC0">
              <w:rPr>
                <w:color w:val="00B050"/>
                <w:kern w:val="2"/>
              </w:rPr>
              <w:t>1</w:t>
            </w:r>
            <w:r>
              <w:rPr>
                <w:color w:val="00B050"/>
                <w:kern w:val="2"/>
              </w:rPr>
              <w:t>,</w:t>
            </w:r>
            <w:r>
              <w:rPr>
                <w:kern w:val="2"/>
              </w:rPr>
              <w:t xml:space="preserve"> TPMI</w:t>
            </w:r>
            <w:r w:rsidRPr="004A6794">
              <w:rPr>
                <w:kern w:val="2"/>
                <w:vertAlign w:val="subscript"/>
              </w:rPr>
              <w:t>2</w:t>
            </w:r>
            <w:r w:rsidRPr="00AF3AC0">
              <w:rPr>
                <w:kern w:val="2"/>
              </w:rPr>
              <w:t>)</w:t>
            </w:r>
          </w:p>
          <w:p w14:paraId="40AF1B45" w14:textId="77777777" w:rsidR="00077537" w:rsidRDefault="00077537" w:rsidP="00A3768F">
            <w:pPr>
              <w:contextualSpacing/>
              <w:jc w:val="center"/>
              <w:rPr>
                <w:kern w:val="2"/>
              </w:rPr>
            </w:pPr>
          </w:p>
          <w:p w14:paraId="18B5EB74" w14:textId="77777777" w:rsidR="00077537" w:rsidRDefault="00077537" w:rsidP="00A3768F">
            <w:pPr>
              <w:contextualSpacing/>
              <w:jc w:val="center"/>
              <w:rPr>
                <w:kern w:val="2"/>
              </w:rPr>
            </w:pPr>
          </w:p>
          <w:p w14:paraId="16167C43" w14:textId="77777777" w:rsidR="00077537" w:rsidRDefault="00077537" w:rsidP="00A3768F">
            <w:pPr>
              <w:contextualSpacing/>
              <w:jc w:val="center"/>
              <w:rPr>
                <w:kern w:val="2"/>
              </w:rPr>
            </w:pPr>
          </w:p>
          <w:p w14:paraId="77A9D5E0" w14:textId="77777777" w:rsidR="00077537" w:rsidRDefault="00077537" w:rsidP="00A3768F">
            <w:pPr>
              <w:contextualSpacing/>
              <w:jc w:val="center"/>
              <w:rPr>
                <w:kern w:val="2"/>
              </w:rPr>
            </w:pPr>
          </w:p>
          <w:p w14:paraId="497EF3C7" w14:textId="77777777" w:rsidR="00077537" w:rsidRDefault="00077537" w:rsidP="00A3768F">
            <w:pPr>
              <w:contextualSpacing/>
              <w:jc w:val="center"/>
              <w:rPr>
                <w:kern w:val="2"/>
              </w:rPr>
            </w:pPr>
          </w:p>
          <w:p w14:paraId="265AE772" w14:textId="77777777" w:rsidR="00077537" w:rsidRDefault="00077537" w:rsidP="00A3768F">
            <w:pPr>
              <w:contextualSpacing/>
              <w:jc w:val="center"/>
              <w:rPr>
                <w:kern w:val="2"/>
              </w:rPr>
            </w:pPr>
          </w:p>
          <w:p w14:paraId="086DC534" w14:textId="77777777" w:rsidR="00077537" w:rsidRDefault="00077537" w:rsidP="00A3768F">
            <w:pPr>
              <w:contextualSpacing/>
              <w:jc w:val="center"/>
              <w:rPr>
                <w:kern w:val="2"/>
              </w:rPr>
            </w:pPr>
          </w:p>
          <w:p w14:paraId="7633059F" w14:textId="77777777" w:rsidR="00077537" w:rsidRDefault="00077537" w:rsidP="00A3768F">
            <w:pPr>
              <w:contextualSpacing/>
              <w:jc w:val="center"/>
              <w:rPr>
                <w:kern w:val="2"/>
              </w:rPr>
            </w:pPr>
          </w:p>
          <w:p w14:paraId="1E6BABA3" w14:textId="77777777" w:rsidR="00077537" w:rsidRDefault="00077537" w:rsidP="00A3768F">
            <w:pPr>
              <w:contextualSpacing/>
              <w:jc w:val="center"/>
              <w:rPr>
                <w:kern w:val="2"/>
              </w:rPr>
            </w:pPr>
          </w:p>
          <w:p w14:paraId="23A43DE5" w14:textId="77777777" w:rsidR="00077537" w:rsidRDefault="00077537" w:rsidP="00A3768F">
            <w:pPr>
              <w:contextualSpacing/>
              <w:jc w:val="center"/>
              <w:rPr>
                <w:kern w:val="2"/>
              </w:rPr>
            </w:pPr>
            <w:r w:rsidRPr="00AF3AC0">
              <w:rPr>
                <w:kern w:val="2"/>
              </w:rPr>
              <w:t>(1,</w:t>
            </w:r>
            <w:r>
              <w:rPr>
                <w:kern w:val="2"/>
              </w:rPr>
              <w:t xml:space="preserve"> TPMI</w:t>
            </w:r>
            <w:r w:rsidRPr="00922FDF">
              <w:rPr>
                <w:kern w:val="2"/>
                <w:vertAlign w:val="subscript"/>
              </w:rPr>
              <w:t>1</w:t>
            </w:r>
            <w:r>
              <w:rPr>
                <w:kern w:val="2"/>
              </w:rPr>
              <w:t>,</w:t>
            </w:r>
            <w:r w:rsidRPr="00AF3AC0">
              <w:rPr>
                <w:kern w:val="2"/>
              </w:rPr>
              <w:t>1’,</w:t>
            </w:r>
            <w:r>
              <w:rPr>
                <w:kern w:val="2"/>
              </w:rPr>
              <w:t xml:space="preserve"> TPMI</w:t>
            </w:r>
            <w:r w:rsidRPr="005C5BB8">
              <w:rPr>
                <w:kern w:val="2"/>
                <w:vertAlign w:val="subscript"/>
              </w:rPr>
              <w:t>2</w:t>
            </w:r>
            <w:r>
              <w:rPr>
                <w:kern w:val="2"/>
              </w:rPr>
              <w:t>,</w:t>
            </w:r>
            <w:r w:rsidRPr="00AF3AC0">
              <w:rPr>
                <w:kern w:val="2"/>
              </w:rPr>
              <w:t>1”,</w:t>
            </w:r>
            <w:r>
              <w:rPr>
                <w:kern w:val="2"/>
              </w:rPr>
              <w:t xml:space="preserve"> TPMI</w:t>
            </w:r>
            <w:r>
              <w:rPr>
                <w:kern w:val="2"/>
                <w:vertAlign w:val="subscript"/>
              </w:rPr>
              <w:t>3</w:t>
            </w:r>
            <w:r>
              <w:rPr>
                <w:kern w:val="2"/>
              </w:rPr>
              <w:t>,</w:t>
            </w:r>
            <w:r w:rsidRPr="00AF3AC0">
              <w:rPr>
                <w:color w:val="00B050"/>
                <w:kern w:val="2"/>
              </w:rPr>
              <w:t>1</w:t>
            </w:r>
            <w:r>
              <w:rPr>
                <w:color w:val="00B050"/>
                <w:kern w:val="2"/>
              </w:rPr>
              <w:t>,</w:t>
            </w:r>
            <w:r>
              <w:rPr>
                <w:kern w:val="2"/>
              </w:rPr>
              <w:t xml:space="preserve"> TPMI</w:t>
            </w:r>
            <w:r w:rsidRPr="00922FDF">
              <w:rPr>
                <w:kern w:val="2"/>
                <w:vertAlign w:val="subscript"/>
              </w:rPr>
              <w:t>1</w:t>
            </w:r>
            <w:r w:rsidRPr="00AF3AC0">
              <w:rPr>
                <w:kern w:val="2"/>
              </w:rPr>
              <w:t>)</w:t>
            </w:r>
          </w:p>
        </w:tc>
      </w:tr>
      <w:tr w:rsidR="00077537" w:rsidRPr="00AF3AC0" w14:paraId="014DE281" w14:textId="77777777" w:rsidTr="009765C8">
        <w:trPr>
          <w:trHeight w:val="290"/>
        </w:trPr>
        <w:tc>
          <w:tcPr>
            <w:tcW w:w="6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454E79" w14:textId="77777777" w:rsidR="00077537" w:rsidRPr="00AF3AC0" w:rsidRDefault="00077537" w:rsidP="000F0FC8">
            <w:pPr>
              <w:contextualSpacing/>
              <w:rPr>
                <w:kern w:val="2"/>
              </w:rPr>
            </w:pPr>
            <w:r w:rsidRPr="00AF3AC0">
              <w:rPr>
                <w:kern w:val="2"/>
              </w:rPr>
              <w:t>4</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55E03D44" w14:textId="77777777" w:rsidR="00077537" w:rsidRPr="00AF3AC0" w:rsidRDefault="00077537" w:rsidP="000F0FC8">
            <w:pPr>
              <w:spacing w:after="180"/>
              <w:contextualSpacing/>
              <w:rPr>
                <w:kern w:val="2"/>
              </w:rPr>
            </w:pPr>
          </w:p>
        </w:tc>
        <w:tc>
          <w:tcPr>
            <w:tcW w:w="958" w:type="pct"/>
            <w:tcBorders>
              <w:top w:val="nil"/>
              <w:left w:val="nil"/>
              <w:bottom w:val="single" w:sz="8" w:space="0" w:color="auto"/>
              <w:right w:val="single" w:sz="8" w:space="0" w:color="auto"/>
            </w:tcBorders>
            <w:tcMar>
              <w:top w:w="0" w:type="dxa"/>
              <w:left w:w="108" w:type="dxa"/>
              <w:bottom w:w="0" w:type="dxa"/>
              <w:right w:w="108" w:type="dxa"/>
            </w:tcMar>
            <w:vAlign w:val="center"/>
          </w:tcPr>
          <w:p w14:paraId="169B3438" w14:textId="77777777" w:rsidR="00077537" w:rsidRPr="00D337AD" w:rsidRDefault="00077537" w:rsidP="000F0FC8">
            <w:pPr>
              <w:contextualSpacing/>
              <w:rPr>
                <w:kern w:val="2"/>
              </w:rPr>
            </w:pPr>
            <w:r w:rsidRPr="00D337AD">
              <w:rPr>
                <w:kern w:val="2"/>
              </w:rPr>
              <w:t>(1,1’,1”,1”’)</w:t>
            </w:r>
          </w:p>
        </w:tc>
        <w:tc>
          <w:tcPr>
            <w:tcW w:w="1005" w:type="pct"/>
            <w:tcBorders>
              <w:top w:val="nil"/>
              <w:left w:val="nil"/>
              <w:bottom w:val="single" w:sz="8" w:space="0" w:color="auto"/>
              <w:right w:val="single" w:sz="8" w:space="0" w:color="auto"/>
            </w:tcBorders>
          </w:tcPr>
          <w:p w14:paraId="36EC5D07" w14:textId="77777777" w:rsidR="00077537" w:rsidRPr="00AF3AC0" w:rsidRDefault="00077537" w:rsidP="000F0FC8">
            <w:pPr>
              <w:contextualSpacing/>
              <w:rPr>
                <w:color w:val="FF0000"/>
                <w:kern w:val="2"/>
              </w:rPr>
            </w:pPr>
          </w:p>
        </w:tc>
        <w:tc>
          <w:tcPr>
            <w:tcW w:w="1442" w:type="pct"/>
            <w:tcBorders>
              <w:top w:val="nil"/>
              <w:left w:val="nil"/>
              <w:bottom w:val="single" w:sz="8" w:space="0" w:color="auto"/>
              <w:right w:val="single" w:sz="8" w:space="0" w:color="auto"/>
            </w:tcBorders>
          </w:tcPr>
          <w:p w14:paraId="24B9A724" w14:textId="77777777" w:rsidR="00077537" w:rsidRPr="00AF3AC0" w:rsidRDefault="00077537" w:rsidP="00A3768F">
            <w:pPr>
              <w:contextualSpacing/>
              <w:jc w:val="center"/>
              <w:rPr>
                <w:color w:val="FF0000"/>
                <w:kern w:val="2"/>
              </w:rPr>
            </w:pPr>
          </w:p>
        </w:tc>
      </w:tr>
      <w:tr w:rsidR="00077537" w:rsidRPr="00AF3AC0" w14:paraId="3FE91354" w14:textId="77777777" w:rsidTr="009765C8">
        <w:trPr>
          <w:trHeight w:val="2914"/>
        </w:trPr>
        <w:tc>
          <w:tcPr>
            <w:tcW w:w="6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F71AD9" w14:textId="77777777" w:rsidR="00077537" w:rsidRPr="00AF3AC0" w:rsidRDefault="00077537" w:rsidP="000F0FC8">
            <w:pPr>
              <w:contextualSpacing/>
              <w:rPr>
                <w:kern w:val="2"/>
              </w:rPr>
            </w:pPr>
            <w:r w:rsidRPr="00AF3AC0">
              <w:rPr>
                <w:kern w:val="2"/>
              </w:rPr>
              <w:t>4</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CDC236" w14:textId="77777777" w:rsidR="00077537" w:rsidRPr="00AF3AC0" w:rsidRDefault="00077537" w:rsidP="000F0FC8">
            <w:pPr>
              <w:spacing w:after="180"/>
              <w:contextualSpacing/>
              <w:rPr>
                <w:kern w:val="2"/>
              </w:rPr>
            </w:pPr>
          </w:p>
        </w:tc>
        <w:tc>
          <w:tcPr>
            <w:tcW w:w="9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5A06C9E" w14:textId="77777777" w:rsidR="00077537" w:rsidRPr="00D337AD" w:rsidRDefault="00077537" w:rsidP="000F0FC8">
            <w:pPr>
              <w:spacing w:after="0"/>
              <w:contextualSpacing/>
              <w:rPr>
                <w:kern w:val="2"/>
              </w:rPr>
            </w:pPr>
            <w:r w:rsidRPr="00D337AD">
              <w:rPr>
                <w:kern w:val="2"/>
              </w:rPr>
              <w:t>Transmission by 2 of the 4 antenna groups:</w:t>
            </w:r>
          </w:p>
          <w:p w14:paraId="3673C736" w14:textId="77777777" w:rsidR="00077537" w:rsidRPr="00D337AD" w:rsidRDefault="00077537" w:rsidP="000F0FC8">
            <w:pPr>
              <w:spacing w:after="0"/>
              <w:contextualSpacing/>
              <w:rPr>
                <w:kern w:val="2"/>
              </w:rPr>
            </w:pPr>
            <w:r w:rsidRPr="00D337AD">
              <w:rPr>
                <w:kern w:val="2"/>
              </w:rPr>
              <w:t>(2,2’,0,0), (2,0,2’,0), (2,0,0,2’)</w:t>
            </w:r>
          </w:p>
          <w:p w14:paraId="12AE25FB" w14:textId="77777777" w:rsidR="00077537" w:rsidRPr="00D337AD" w:rsidRDefault="00077537" w:rsidP="000F0FC8">
            <w:pPr>
              <w:contextualSpacing/>
              <w:rPr>
                <w:kern w:val="2"/>
              </w:rPr>
            </w:pPr>
            <w:r w:rsidRPr="00D337AD">
              <w:rPr>
                <w:kern w:val="2"/>
              </w:rPr>
              <w:t>(0,2,2’,0), (0,2,0,2’), (0,0,2,2’)</w:t>
            </w:r>
          </w:p>
        </w:tc>
        <w:tc>
          <w:tcPr>
            <w:tcW w:w="1005" w:type="pct"/>
            <w:tcBorders>
              <w:top w:val="nil"/>
              <w:left w:val="nil"/>
              <w:bottom w:val="single" w:sz="8" w:space="0" w:color="auto"/>
              <w:right w:val="single" w:sz="8" w:space="0" w:color="auto"/>
            </w:tcBorders>
          </w:tcPr>
          <w:p w14:paraId="11BF7164" w14:textId="77777777" w:rsidR="00077537" w:rsidRPr="00AF3AC0" w:rsidRDefault="00077537" w:rsidP="000F0FC8">
            <w:pPr>
              <w:spacing w:after="0"/>
              <w:contextualSpacing/>
              <w:rPr>
                <w:kern w:val="2"/>
              </w:rPr>
            </w:pPr>
          </w:p>
          <w:p w14:paraId="786DD17B" w14:textId="77777777" w:rsidR="00077537" w:rsidRPr="00AF3AC0" w:rsidRDefault="00077537" w:rsidP="000F0FC8">
            <w:pPr>
              <w:spacing w:after="0"/>
              <w:contextualSpacing/>
              <w:rPr>
                <w:kern w:val="2"/>
              </w:rPr>
            </w:pPr>
          </w:p>
          <w:p w14:paraId="280A58D1" w14:textId="78120A74" w:rsidR="00077537" w:rsidRPr="00AF3AC0" w:rsidRDefault="00077537" w:rsidP="000F0FC8">
            <w:pPr>
              <w:spacing w:after="0"/>
              <w:contextualSpacing/>
              <w:rPr>
                <w:kern w:val="2"/>
              </w:rPr>
            </w:pPr>
            <w:r w:rsidRPr="00AF3AC0">
              <w:rPr>
                <w:kern w:val="2"/>
              </w:rPr>
              <w:t>(2,2’,</w:t>
            </w:r>
            <w:r w:rsidRPr="00AF3AC0">
              <w:rPr>
                <w:color w:val="00B050"/>
                <w:kern w:val="2"/>
              </w:rPr>
              <w:t>2,2’</w:t>
            </w:r>
            <w:r w:rsidRPr="00AF3AC0">
              <w:rPr>
                <w:kern w:val="2"/>
              </w:rPr>
              <w:t>)</w:t>
            </w:r>
          </w:p>
        </w:tc>
        <w:tc>
          <w:tcPr>
            <w:tcW w:w="1442" w:type="pct"/>
            <w:tcBorders>
              <w:top w:val="nil"/>
              <w:left w:val="nil"/>
              <w:bottom w:val="single" w:sz="8" w:space="0" w:color="auto"/>
              <w:right w:val="single" w:sz="8" w:space="0" w:color="auto"/>
            </w:tcBorders>
          </w:tcPr>
          <w:p w14:paraId="2FFE0A97" w14:textId="77777777" w:rsidR="00077537" w:rsidRPr="00AF3AC0" w:rsidRDefault="00077537" w:rsidP="00A3768F">
            <w:pPr>
              <w:spacing w:after="0"/>
              <w:contextualSpacing/>
              <w:jc w:val="center"/>
              <w:rPr>
                <w:kern w:val="2"/>
              </w:rPr>
            </w:pPr>
            <w:r w:rsidRPr="00AF3AC0">
              <w:rPr>
                <w:kern w:val="2"/>
              </w:rPr>
              <w:t>(</w:t>
            </w:r>
            <w:proofErr w:type="gramStart"/>
            <w:r>
              <w:rPr>
                <w:kern w:val="2"/>
              </w:rPr>
              <w:t>2</w:t>
            </w:r>
            <w:r w:rsidRPr="00AF3AC0">
              <w:rPr>
                <w:kern w:val="2"/>
              </w:rPr>
              <w:t>,</w:t>
            </w:r>
            <w:r>
              <w:rPr>
                <w:kern w:val="2"/>
              </w:rPr>
              <w:t>TPMI</w:t>
            </w:r>
            <w:proofErr w:type="gramEnd"/>
            <w:r w:rsidRPr="00922FDF">
              <w:rPr>
                <w:kern w:val="2"/>
                <w:vertAlign w:val="subscript"/>
              </w:rPr>
              <w:t>1</w:t>
            </w:r>
            <w:r>
              <w:rPr>
                <w:kern w:val="2"/>
              </w:rPr>
              <w:t>,2’</w:t>
            </w:r>
            <w:r w:rsidRPr="00AF3AC0">
              <w:rPr>
                <w:color w:val="00B050"/>
                <w:kern w:val="2"/>
              </w:rPr>
              <w:t>,</w:t>
            </w:r>
            <w:r>
              <w:rPr>
                <w:kern w:val="2"/>
              </w:rPr>
              <w:t xml:space="preserve"> TPMI</w:t>
            </w:r>
            <w:r>
              <w:rPr>
                <w:kern w:val="2"/>
                <w:vertAlign w:val="subscript"/>
              </w:rPr>
              <w:t>2</w:t>
            </w:r>
            <w:r>
              <w:rPr>
                <w:color w:val="00B050"/>
                <w:kern w:val="2"/>
              </w:rPr>
              <w:t>, 2</w:t>
            </w:r>
            <w:r w:rsidRPr="00AF3AC0">
              <w:rPr>
                <w:color w:val="00B050"/>
                <w:kern w:val="2"/>
              </w:rPr>
              <w:t>,</w:t>
            </w:r>
            <w:r>
              <w:rPr>
                <w:kern w:val="2"/>
              </w:rPr>
              <w:t xml:space="preserve"> TPMI</w:t>
            </w:r>
            <w:r w:rsidRPr="00922FDF">
              <w:rPr>
                <w:kern w:val="2"/>
                <w:vertAlign w:val="subscript"/>
              </w:rPr>
              <w:t>1</w:t>
            </w:r>
            <w:r>
              <w:rPr>
                <w:color w:val="00B050"/>
                <w:kern w:val="2"/>
              </w:rPr>
              <w:t>,2’,</w:t>
            </w:r>
            <w:r>
              <w:rPr>
                <w:kern w:val="2"/>
              </w:rPr>
              <w:t xml:space="preserve"> TPMI</w:t>
            </w:r>
            <w:r w:rsidRPr="004A6794">
              <w:rPr>
                <w:kern w:val="2"/>
                <w:vertAlign w:val="subscript"/>
              </w:rPr>
              <w:t>2</w:t>
            </w:r>
            <w:r w:rsidRPr="00AF3AC0">
              <w:rPr>
                <w:kern w:val="2"/>
              </w:rPr>
              <w:t>)</w:t>
            </w:r>
          </w:p>
        </w:tc>
      </w:tr>
      <w:tr w:rsidR="00077537" w:rsidRPr="00AF3AC0" w14:paraId="09DF5C6E" w14:textId="77777777" w:rsidTr="009765C8">
        <w:trPr>
          <w:trHeight w:val="3495"/>
        </w:trPr>
        <w:tc>
          <w:tcPr>
            <w:tcW w:w="6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975A80" w14:textId="77777777" w:rsidR="00077537" w:rsidRPr="00AF3AC0" w:rsidRDefault="00077537" w:rsidP="000F0FC8">
            <w:pPr>
              <w:contextualSpacing/>
              <w:rPr>
                <w:kern w:val="2"/>
              </w:rPr>
            </w:pPr>
            <w:r w:rsidRPr="00AF3AC0">
              <w:rPr>
                <w:kern w:val="2"/>
              </w:rPr>
              <w:t>5</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2877CA4D" w14:textId="77777777" w:rsidR="00077537" w:rsidRPr="00AF3AC0" w:rsidRDefault="00077537" w:rsidP="000F0FC8">
            <w:pPr>
              <w:spacing w:after="180"/>
              <w:contextualSpacing/>
              <w:rPr>
                <w:kern w:val="2"/>
              </w:rPr>
            </w:pPr>
          </w:p>
        </w:tc>
        <w:tc>
          <w:tcPr>
            <w:tcW w:w="958" w:type="pct"/>
            <w:tcBorders>
              <w:top w:val="nil"/>
              <w:left w:val="nil"/>
              <w:bottom w:val="single" w:sz="8" w:space="0" w:color="auto"/>
              <w:right w:val="single" w:sz="8" w:space="0" w:color="auto"/>
            </w:tcBorders>
            <w:tcMar>
              <w:top w:w="0" w:type="dxa"/>
              <w:left w:w="108" w:type="dxa"/>
              <w:bottom w:w="0" w:type="dxa"/>
              <w:right w:w="108" w:type="dxa"/>
            </w:tcMar>
            <w:vAlign w:val="center"/>
          </w:tcPr>
          <w:p w14:paraId="1698B1BC" w14:textId="77777777" w:rsidR="00077537" w:rsidRPr="00AF3AC0" w:rsidRDefault="00077537" w:rsidP="000F0FC8">
            <w:pPr>
              <w:contextualSpacing/>
              <w:rPr>
                <w:kern w:val="2"/>
              </w:rPr>
            </w:pPr>
            <w:r w:rsidRPr="00AF3AC0">
              <w:rPr>
                <w:kern w:val="2"/>
              </w:rPr>
              <w:t>Transmission by 3 of the antenna groups:</w:t>
            </w:r>
          </w:p>
          <w:p w14:paraId="7AE730E4" w14:textId="77777777" w:rsidR="00077537" w:rsidRPr="00AF3AC0" w:rsidRDefault="00077537" w:rsidP="000F0FC8">
            <w:pPr>
              <w:contextualSpacing/>
              <w:rPr>
                <w:kern w:val="2"/>
              </w:rPr>
            </w:pPr>
            <w:r w:rsidRPr="00AF3AC0">
              <w:rPr>
                <w:kern w:val="2"/>
              </w:rPr>
              <w:t>(2,0,2</w:t>
            </w:r>
            <w:r>
              <w:rPr>
                <w:kern w:val="2"/>
              </w:rPr>
              <w:t>’</w:t>
            </w:r>
            <w:r w:rsidRPr="00AF3AC0">
              <w:rPr>
                <w:kern w:val="2"/>
              </w:rPr>
              <w:t>,1), (0,2,2</w:t>
            </w:r>
            <w:r>
              <w:rPr>
                <w:kern w:val="2"/>
              </w:rPr>
              <w:t>’</w:t>
            </w:r>
            <w:r w:rsidRPr="00AF3AC0">
              <w:rPr>
                <w:kern w:val="2"/>
              </w:rPr>
              <w:t xml:space="preserve">,1),  </w:t>
            </w:r>
          </w:p>
          <w:p w14:paraId="124B927E" w14:textId="77777777" w:rsidR="00077537" w:rsidRPr="00AF3AC0" w:rsidRDefault="00077537" w:rsidP="000F0FC8">
            <w:pPr>
              <w:contextualSpacing/>
              <w:rPr>
                <w:kern w:val="2"/>
              </w:rPr>
            </w:pPr>
            <w:r w:rsidRPr="00AF3AC0">
              <w:rPr>
                <w:kern w:val="2"/>
              </w:rPr>
              <w:t> </w:t>
            </w:r>
          </w:p>
          <w:p w14:paraId="783FA265" w14:textId="77777777" w:rsidR="00077537" w:rsidRPr="00D337AD" w:rsidRDefault="00077537" w:rsidP="000F0FC8">
            <w:pPr>
              <w:contextualSpacing/>
              <w:rPr>
                <w:kern w:val="2"/>
              </w:rPr>
            </w:pPr>
            <w:r w:rsidRPr="00AF3AC0">
              <w:rPr>
                <w:kern w:val="2"/>
              </w:rPr>
              <w:t>Transmission by 4 of the 4 antenna groups:</w:t>
            </w:r>
          </w:p>
          <w:p w14:paraId="3C45E67E" w14:textId="77777777" w:rsidR="00077537" w:rsidRPr="00AF3AC0" w:rsidRDefault="00077537" w:rsidP="000F0FC8">
            <w:pPr>
              <w:contextualSpacing/>
              <w:rPr>
                <w:kern w:val="2"/>
              </w:rPr>
            </w:pPr>
            <w:r w:rsidRPr="00D337AD">
              <w:rPr>
                <w:kern w:val="2"/>
              </w:rPr>
              <w:t>(1,1’,2,1”)</w:t>
            </w:r>
          </w:p>
        </w:tc>
        <w:tc>
          <w:tcPr>
            <w:tcW w:w="1005" w:type="pct"/>
            <w:tcBorders>
              <w:top w:val="nil"/>
              <w:left w:val="nil"/>
              <w:bottom w:val="single" w:sz="8" w:space="0" w:color="auto"/>
              <w:right w:val="single" w:sz="8" w:space="0" w:color="auto"/>
            </w:tcBorders>
          </w:tcPr>
          <w:p w14:paraId="03BB6773" w14:textId="77777777" w:rsidR="00077537" w:rsidRPr="00AF3AC0" w:rsidRDefault="00077537" w:rsidP="000F0FC8">
            <w:pPr>
              <w:contextualSpacing/>
              <w:rPr>
                <w:kern w:val="2"/>
              </w:rPr>
            </w:pPr>
          </w:p>
          <w:p w14:paraId="477C5D53" w14:textId="77777777" w:rsidR="00077537" w:rsidRPr="00AF3AC0" w:rsidRDefault="00077537" w:rsidP="000F0FC8">
            <w:pPr>
              <w:contextualSpacing/>
              <w:rPr>
                <w:kern w:val="2"/>
              </w:rPr>
            </w:pPr>
            <w:r w:rsidRPr="00AF3AC0">
              <w:rPr>
                <w:kern w:val="2"/>
              </w:rPr>
              <w:t>(2,</w:t>
            </w:r>
            <w:r w:rsidRPr="00AF3AC0">
              <w:rPr>
                <w:color w:val="00B050"/>
                <w:kern w:val="2"/>
              </w:rPr>
              <w:t>2</w:t>
            </w:r>
            <w:r w:rsidRPr="00AF3AC0">
              <w:rPr>
                <w:kern w:val="2"/>
              </w:rPr>
              <w:t>,2’,1)</w:t>
            </w:r>
          </w:p>
        </w:tc>
        <w:tc>
          <w:tcPr>
            <w:tcW w:w="1442" w:type="pct"/>
            <w:tcBorders>
              <w:top w:val="nil"/>
              <w:left w:val="nil"/>
              <w:bottom w:val="single" w:sz="8" w:space="0" w:color="auto"/>
              <w:right w:val="single" w:sz="8" w:space="0" w:color="auto"/>
            </w:tcBorders>
          </w:tcPr>
          <w:p w14:paraId="09151BFD" w14:textId="77777777" w:rsidR="00077537" w:rsidRPr="00AF3AC0" w:rsidRDefault="00077537" w:rsidP="00A3768F">
            <w:pPr>
              <w:contextualSpacing/>
              <w:jc w:val="center"/>
              <w:rPr>
                <w:kern w:val="2"/>
              </w:rPr>
            </w:pPr>
            <w:r w:rsidRPr="00AF3AC0">
              <w:rPr>
                <w:kern w:val="2"/>
              </w:rPr>
              <w:t>(</w:t>
            </w:r>
            <w:proofErr w:type="gramStart"/>
            <w:r>
              <w:rPr>
                <w:kern w:val="2"/>
              </w:rPr>
              <w:t>2</w:t>
            </w:r>
            <w:r w:rsidRPr="00AF3AC0">
              <w:rPr>
                <w:kern w:val="2"/>
              </w:rPr>
              <w:t>,</w:t>
            </w:r>
            <w:r>
              <w:rPr>
                <w:kern w:val="2"/>
              </w:rPr>
              <w:t>TPMI</w:t>
            </w:r>
            <w:proofErr w:type="gramEnd"/>
            <w:r w:rsidRPr="00922FDF">
              <w:rPr>
                <w:kern w:val="2"/>
                <w:vertAlign w:val="subscript"/>
              </w:rPr>
              <w:t>1</w:t>
            </w:r>
            <w:r>
              <w:rPr>
                <w:kern w:val="2"/>
              </w:rPr>
              <w:t>,</w:t>
            </w:r>
            <w:r w:rsidRPr="00E764D4">
              <w:rPr>
                <w:color w:val="00B050"/>
                <w:kern w:val="2"/>
              </w:rPr>
              <w:t>2</w:t>
            </w:r>
            <w:r w:rsidRPr="00AF3AC0">
              <w:rPr>
                <w:color w:val="00B050"/>
                <w:kern w:val="2"/>
              </w:rPr>
              <w:t>,</w:t>
            </w:r>
            <w:r>
              <w:rPr>
                <w:kern w:val="2"/>
              </w:rPr>
              <w:t xml:space="preserve"> TPMI</w:t>
            </w:r>
            <w:r w:rsidRPr="00767C77">
              <w:rPr>
                <w:kern w:val="2"/>
                <w:vertAlign w:val="subscript"/>
              </w:rPr>
              <w:t>1</w:t>
            </w:r>
            <w:r>
              <w:rPr>
                <w:color w:val="00B050"/>
                <w:kern w:val="2"/>
              </w:rPr>
              <w:t xml:space="preserve">, </w:t>
            </w:r>
            <w:r w:rsidRPr="00E764D4">
              <w:rPr>
                <w:kern w:val="2"/>
              </w:rPr>
              <w:t>2’</w:t>
            </w:r>
            <w:r w:rsidRPr="00AF3AC0">
              <w:rPr>
                <w:color w:val="00B050"/>
                <w:kern w:val="2"/>
              </w:rPr>
              <w:t>,</w:t>
            </w:r>
            <w:r>
              <w:rPr>
                <w:kern w:val="2"/>
              </w:rPr>
              <w:t xml:space="preserve"> TPMI</w:t>
            </w:r>
            <w:r>
              <w:rPr>
                <w:kern w:val="2"/>
                <w:vertAlign w:val="subscript"/>
              </w:rPr>
              <w:t>3</w:t>
            </w:r>
            <w:r>
              <w:rPr>
                <w:color w:val="00B050"/>
                <w:kern w:val="2"/>
              </w:rPr>
              <w:t xml:space="preserve">, </w:t>
            </w:r>
            <w:r w:rsidRPr="00E764D4">
              <w:rPr>
                <w:kern w:val="2"/>
              </w:rPr>
              <w:t>1</w:t>
            </w:r>
            <w:r>
              <w:rPr>
                <w:color w:val="00B050"/>
                <w:kern w:val="2"/>
              </w:rPr>
              <w:t>,</w:t>
            </w:r>
            <w:r>
              <w:rPr>
                <w:kern w:val="2"/>
              </w:rPr>
              <w:t xml:space="preserve"> TPMI</w:t>
            </w:r>
            <w:r w:rsidRPr="00E764D4">
              <w:rPr>
                <w:kern w:val="2"/>
                <w:vertAlign w:val="subscript"/>
              </w:rPr>
              <w:t>4</w:t>
            </w:r>
            <w:r w:rsidRPr="00AF3AC0">
              <w:rPr>
                <w:kern w:val="2"/>
              </w:rPr>
              <w:t>)</w:t>
            </w:r>
          </w:p>
        </w:tc>
      </w:tr>
      <w:tr w:rsidR="00077537" w:rsidRPr="00AF3AC0" w14:paraId="6B56FBBF" w14:textId="77777777" w:rsidTr="009765C8">
        <w:trPr>
          <w:trHeight w:val="3495"/>
        </w:trPr>
        <w:tc>
          <w:tcPr>
            <w:tcW w:w="6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E99F2F" w14:textId="77777777" w:rsidR="00077537" w:rsidRPr="00AF3AC0" w:rsidRDefault="00077537" w:rsidP="000F0FC8">
            <w:pPr>
              <w:contextualSpacing/>
              <w:rPr>
                <w:kern w:val="2"/>
              </w:rPr>
            </w:pPr>
            <w:r w:rsidRPr="00AF3AC0">
              <w:rPr>
                <w:kern w:val="2"/>
              </w:rPr>
              <w:lastRenderedPageBreak/>
              <w:t>6</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8CA2E5" w14:textId="77777777" w:rsidR="00077537" w:rsidRPr="00AF3AC0" w:rsidRDefault="00077537" w:rsidP="000F0FC8">
            <w:pPr>
              <w:spacing w:after="180"/>
              <w:contextualSpacing/>
              <w:rPr>
                <w:kern w:val="2"/>
              </w:rPr>
            </w:pPr>
          </w:p>
        </w:tc>
        <w:tc>
          <w:tcPr>
            <w:tcW w:w="9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F51F658" w14:textId="77777777" w:rsidR="00077537" w:rsidRPr="00AF3AC0" w:rsidRDefault="00077537" w:rsidP="000F0FC8">
            <w:pPr>
              <w:contextualSpacing/>
              <w:rPr>
                <w:kern w:val="2"/>
              </w:rPr>
            </w:pPr>
            <w:r w:rsidRPr="00AF3AC0">
              <w:rPr>
                <w:kern w:val="2"/>
              </w:rPr>
              <w:t>Transmission by 3 of the 4 antenna groups:</w:t>
            </w:r>
          </w:p>
          <w:p w14:paraId="16646EEE" w14:textId="77777777" w:rsidR="00077537" w:rsidRPr="00AF3AC0" w:rsidRDefault="00077537" w:rsidP="000F0FC8">
            <w:pPr>
              <w:contextualSpacing/>
              <w:rPr>
                <w:strike/>
                <w:kern w:val="2"/>
              </w:rPr>
            </w:pPr>
            <w:r w:rsidRPr="00AF3AC0">
              <w:rPr>
                <w:kern w:val="2"/>
              </w:rPr>
              <w:t>(2,2</w:t>
            </w:r>
            <w:r>
              <w:rPr>
                <w:kern w:val="2"/>
              </w:rPr>
              <w:t>’</w:t>
            </w:r>
            <w:r w:rsidRPr="00AF3AC0">
              <w:rPr>
                <w:kern w:val="2"/>
              </w:rPr>
              <w:t>,2</w:t>
            </w:r>
            <w:r>
              <w:rPr>
                <w:kern w:val="2"/>
              </w:rPr>
              <w:t>”</w:t>
            </w:r>
            <w:r w:rsidRPr="00AF3AC0">
              <w:rPr>
                <w:kern w:val="2"/>
              </w:rPr>
              <w:t>,0), (2,0,2</w:t>
            </w:r>
            <w:r>
              <w:rPr>
                <w:kern w:val="2"/>
              </w:rPr>
              <w:t>’</w:t>
            </w:r>
            <w:r w:rsidRPr="00AF3AC0">
              <w:rPr>
                <w:kern w:val="2"/>
              </w:rPr>
              <w:t>,2</w:t>
            </w:r>
            <w:r>
              <w:rPr>
                <w:kern w:val="2"/>
              </w:rPr>
              <w:t>”</w:t>
            </w:r>
            <w:r w:rsidRPr="00AF3AC0">
              <w:rPr>
                <w:kern w:val="2"/>
              </w:rPr>
              <w:t>)</w:t>
            </w:r>
          </w:p>
          <w:p w14:paraId="26005596" w14:textId="77777777" w:rsidR="00077537" w:rsidRPr="00AF3AC0" w:rsidRDefault="00077537" w:rsidP="000F0FC8">
            <w:pPr>
              <w:contextualSpacing/>
              <w:rPr>
                <w:kern w:val="2"/>
              </w:rPr>
            </w:pPr>
            <w:r w:rsidRPr="00AF3AC0">
              <w:rPr>
                <w:kern w:val="2"/>
              </w:rPr>
              <w:t> </w:t>
            </w:r>
          </w:p>
          <w:p w14:paraId="75E02D03" w14:textId="77777777" w:rsidR="00077537" w:rsidRPr="00D337AD" w:rsidRDefault="00077537" w:rsidP="000F0FC8">
            <w:pPr>
              <w:contextualSpacing/>
              <w:rPr>
                <w:kern w:val="2"/>
              </w:rPr>
            </w:pPr>
            <w:r w:rsidRPr="00AF3AC0">
              <w:rPr>
                <w:kern w:val="2"/>
              </w:rPr>
              <w:t>Transmission by 4 of the 4 antenna groups:</w:t>
            </w:r>
          </w:p>
          <w:p w14:paraId="342BBDE8" w14:textId="77777777" w:rsidR="00077537" w:rsidRPr="00AF3AC0" w:rsidRDefault="00077537" w:rsidP="000F0FC8">
            <w:pPr>
              <w:contextualSpacing/>
              <w:rPr>
                <w:kern w:val="2"/>
              </w:rPr>
            </w:pPr>
            <w:r w:rsidRPr="00D337AD">
              <w:rPr>
                <w:kern w:val="2"/>
              </w:rPr>
              <w:t>(2,1,2’,1’)</w:t>
            </w:r>
          </w:p>
        </w:tc>
        <w:tc>
          <w:tcPr>
            <w:tcW w:w="1005" w:type="pct"/>
            <w:tcBorders>
              <w:top w:val="nil"/>
              <w:left w:val="nil"/>
              <w:bottom w:val="single" w:sz="8" w:space="0" w:color="auto"/>
              <w:right w:val="single" w:sz="8" w:space="0" w:color="auto"/>
            </w:tcBorders>
          </w:tcPr>
          <w:p w14:paraId="73D7D3C5" w14:textId="77777777" w:rsidR="00077537" w:rsidRPr="00AF3AC0" w:rsidRDefault="00077537" w:rsidP="000F0FC8">
            <w:pPr>
              <w:contextualSpacing/>
              <w:rPr>
                <w:kern w:val="2"/>
              </w:rPr>
            </w:pPr>
          </w:p>
          <w:p w14:paraId="39E410D2" w14:textId="77777777" w:rsidR="00077537" w:rsidRPr="00AF3AC0" w:rsidRDefault="00077537" w:rsidP="000F0FC8">
            <w:pPr>
              <w:contextualSpacing/>
              <w:rPr>
                <w:kern w:val="2"/>
              </w:rPr>
            </w:pPr>
          </w:p>
          <w:p w14:paraId="7D6623A0" w14:textId="6727FD13" w:rsidR="00077537" w:rsidRPr="00AF3AC0" w:rsidRDefault="00077537" w:rsidP="000F0FC8">
            <w:pPr>
              <w:contextualSpacing/>
              <w:rPr>
                <w:kern w:val="2"/>
              </w:rPr>
            </w:pPr>
            <w:r w:rsidRPr="00AF3AC0">
              <w:rPr>
                <w:kern w:val="2"/>
              </w:rPr>
              <w:t>(2,2’,2”,</w:t>
            </w:r>
            <w:r w:rsidRPr="00AF3AC0">
              <w:rPr>
                <w:color w:val="00B050"/>
                <w:kern w:val="2"/>
              </w:rPr>
              <w:t>2</w:t>
            </w:r>
            <w:r w:rsidRPr="00AF3AC0">
              <w:rPr>
                <w:kern w:val="2"/>
              </w:rPr>
              <w:t>)</w:t>
            </w:r>
          </w:p>
        </w:tc>
        <w:tc>
          <w:tcPr>
            <w:tcW w:w="1442" w:type="pct"/>
            <w:tcBorders>
              <w:top w:val="nil"/>
              <w:left w:val="nil"/>
              <w:bottom w:val="single" w:sz="8" w:space="0" w:color="auto"/>
              <w:right w:val="single" w:sz="8" w:space="0" w:color="auto"/>
            </w:tcBorders>
          </w:tcPr>
          <w:p w14:paraId="52719B13" w14:textId="77777777" w:rsidR="00077537" w:rsidRPr="00AF3AC0" w:rsidRDefault="00077537" w:rsidP="00A3768F">
            <w:pPr>
              <w:contextualSpacing/>
              <w:jc w:val="center"/>
              <w:rPr>
                <w:kern w:val="2"/>
              </w:rPr>
            </w:pPr>
            <w:r w:rsidRPr="00AF3AC0">
              <w:rPr>
                <w:kern w:val="2"/>
              </w:rPr>
              <w:t>(2,</w:t>
            </w:r>
            <w:r>
              <w:rPr>
                <w:kern w:val="2"/>
              </w:rPr>
              <w:t xml:space="preserve"> TPMI</w:t>
            </w:r>
            <w:r w:rsidRPr="00922FDF">
              <w:rPr>
                <w:kern w:val="2"/>
                <w:vertAlign w:val="subscript"/>
              </w:rPr>
              <w:t>1</w:t>
            </w:r>
            <w:r>
              <w:rPr>
                <w:kern w:val="2"/>
              </w:rPr>
              <w:t xml:space="preserve">, </w:t>
            </w:r>
            <w:r w:rsidRPr="00AF3AC0">
              <w:rPr>
                <w:kern w:val="2"/>
              </w:rPr>
              <w:t>2’,</w:t>
            </w:r>
            <w:r>
              <w:rPr>
                <w:kern w:val="2"/>
              </w:rPr>
              <w:t xml:space="preserve"> TPMI</w:t>
            </w:r>
            <w:r>
              <w:rPr>
                <w:kern w:val="2"/>
                <w:vertAlign w:val="subscript"/>
              </w:rPr>
              <w:t>2</w:t>
            </w:r>
            <w:r>
              <w:rPr>
                <w:kern w:val="2"/>
              </w:rPr>
              <w:t xml:space="preserve">, </w:t>
            </w:r>
            <w:r w:rsidRPr="00AF3AC0">
              <w:rPr>
                <w:kern w:val="2"/>
              </w:rPr>
              <w:t>2”,</w:t>
            </w:r>
            <w:r>
              <w:rPr>
                <w:kern w:val="2"/>
              </w:rPr>
              <w:t xml:space="preserve"> TPMI</w:t>
            </w:r>
            <w:r w:rsidRPr="001167D0">
              <w:rPr>
                <w:kern w:val="2"/>
                <w:vertAlign w:val="subscript"/>
              </w:rPr>
              <w:t>3</w:t>
            </w:r>
            <w:r>
              <w:rPr>
                <w:kern w:val="2"/>
              </w:rPr>
              <w:t xml:space="preserve">, </w:t>
            </w:r>
            <w:r w:rsidRPr="00AF3AC0">
              <w:rPr>
                <w:color w:val="00B050"/>
                <w:kern w:val="2"/>
              </w:rPr>
              <w:t>2</w:t>
            </w:r>
            <w:r>
              <w:rPr>
                <w:color w:val="00B050"/>
                <w:kern w:val="2"/>
              </w:rPr>
              <w:t xml:space="preserve">, </w:t>
            </w:r>
            <w:r>
              <w:rPr>
                <w:kern w:val="2"/>
              </w:rPr>
              <w:t>TPMI</w:t>
            </w:r>
            <w:r w:rsidRPr="00922FDF">
              <w:rPr>
                <w:kern w:val="2"/>
                <w:vertAlign w:val="subscript"/>
              </w:rPr>
              <w:t>1</w:t>
            </w:r>
            <w:r w:rsidRPr="00AF3AC0">
              <w:rPr>
                <w:kern w:val="2"/>
              </w:rPr>
              <w:t>)</w:t>
            </w:r>
          </w:p>
        </w:tc>
      </w:tr>
      <w:tr w:rsidR="00077537" w:rsidRPr="00AF3AC0" w14:paraId="30966D85" w14:textId="77777777" w:rsidTr="009765C8">
        <w:trPr>
          <w:trHeight w:val="1452"/>
        </w:trPr>
        <w:tc>
          <w:tcPr>
            <w:tcW w:w="6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B20C" w14:textId="77777777" w:rsidR="00077537" w:rsidRPr="00AF3AC0" w:rsidRDefault="00077537" w:rsidP="000F0FC8">
            <w:pPr>
              <w:contextualSpacing/>
              <w:rPr>
                <w:kern w:val="2"/>
              </w:rPr>
            </w:pPr>
            <w:r w:rsidRPr="00AF3AC0">
              <w:rPr>
                <w:kern w:val="2"/>
              </w:rPr>
              <w:t>7</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2F19F3" w14:textId="77777777" w:rsidR="00077537" w:rsidRPr="00AF3AC0" w:rsidRDefault="00077537" w:rsidP="000F0FC8">
            <w:pPr>
              <w:spacing w:after="180"/>
              <w:contextualSpacing/>
              <w:rPr>
                <w:kern w:val="2"/>
              </w:rPr>
            </w:pPr>
          </w:p>
        </w:tc>
        <w:tc>
          <w:tcPr>
            <w:tcW w:w="9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80363D6" w14:textId="77777777" w:rsidR="00077537" w:rsidRPr="00D337AD" w:rsidRDefault="00077537" w:rsidP="000F0FC8">
            <w:pPr>
              <w:contextualSpacing/>
              <w:rPr>
                <w:kern w:val="2"/>
              </w:rPr>
            </w:pPr>
            <w:r w:rsidRPr="00D337AD">
              <w:rPr>
                <w:kern w:val="2"/>
              </w:rPr>
              <w:t>Transmission by 4 of the 4 antenna groups:</w:t>
            </w:r>
          </w:p>
          <w:p w14:paraId="7519CA14" w14:textId="77777777" w:rsidR="00077537" w:rsidRPr="00D337AD" w:rsidRDefault="00077537" w:rsidP="000F0FC8">
            <w:pPr>
              <w:contextualSpacing/>
              <w:rPr>
                <w:kern w:val="2"/>
              </w:rPr>
            </w:pPr>
            <w:r w:rsidRPr="00D337AD">
              <w:rPr>
                <w:kern w:val="2"/>
              </w:rPr>
              <w:t>(2,1,2’,2”)</w:t>
            </w:r>
          </w:p>
        </w:tc>
        <w:tc>
          <w:tcPr>
            <w:tcW w:w="1005" w:type="pct"/>
            <w:tcBorders>
              <w:top w:val="nil"/>
              <w:left w:val="nil"/>
              <w:bottom w:val="single" w:sz="8" w:space="0" w:color="auto"/>
              <w:right w:val="single" w:sz="8" w:space="0" w:color="auto"/>
            </w:tcBorders>
          </w:tcPr>
          <w:p w14:paraId="7DA932B0" w14:textId="77777777" w:rsidR="00077537" w:rsidRPr="00AF3AC0" w:rsidRDefault="00077537" w:rsidP="000F0FC8">
            <w:pPr>
              <w:contextualSpacing/>
              <w:rPr>
                <w:kern w:val="2"/>
              </w:rPr>
            </w:pPr>
          </w:p>
        </w:tc>
        <w:tc>
          <w:tcPr>
            <w:tcW w:w="1442" w:type="pct"/>
            <w:tcBorders>
              <w:top w:val="nil"/>
              <w:left w:val="nil"/>
              <w:bottom w:val="single" w:sz="8" w:space="0" w:color="auto"/>
              <w:right w:val="single" w:sz="8" w:space="0" w:color="auto"/>
            </w:tcBorders>
          </w:tcPr>
          <w:p w14:paraId="5F0A7E26" w14:textId="77777777" w:rsidR="00077537" w:rsidRPr="00AF3AC0" w:rsidRDefault="00077537" w:rsidP="00A3768F">
            <w:pPr>
              <w:contextualSpacing/>
              <w:jc w:val="center"/>
              <w:rPr>
                <w:kern w:val="2"/>
              </w:rPr>
            </w:pPr>
          </w:p>
        </w:tc>
      </w:tr>
      <w:tr w:rsidR="00077537" w:rsidRPr="00AF3AC0" w14:paraId="0BBE1257" w14:textId="77777777" w:rsidTr="009765C8">
        <w:trPr>
          <w:trHeight w:val="300"/>
        </w:trPr>
        <w:tc>
          <w:tcPr>
            <w:tcW w:w="6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F44882" w14:textId="77777777" w:rsidR="00077537" w:rsidRPr="00AF3AC0" w:rsidRDefault="00077537" w:rsidP="000F0FC8">
            <w:pPr>
              <w:contextualSpacing/>
              <w:rPr>
                <w:kern w:val="2"/>
              </w:rPr>
            </w:pPr>
            <w:r w:rsidRPr="00AF3AC0">
              <w:rPr>
                <w:kern w:val="2"/>
              </w:rPr>
              <w:t>8</w:t>
            </w:r>
          </w:p>
        </w:tc>
        <w:tc>
          <w:tcPr>
            <w:tcW w:w="971" w:type="pct"/>
            <w:tcBorders>
              <w:top w:val="nil"/>
              <w:left w:val="nil"/>
              <w:bottom w:val="single" w:sz="8" w:space="0" w:color="auto"/>
              <w:right w:val="single" w:sz="8" w:space="0" w:color="auto"/>
            </w:tcBorders>
            <w:tcMar>
              <w:top w:w="0" w:type="dxa"/>
              <w:left w:w="108" w:type="dxa"/>
              <w:bottom w:w="0" w:type="dxa"/>
              <w:right w:w="108" w:type="dxa"/>
            </w:tcMar>
            <w:vAlign w:val="center"/>
          </w:tcPr>
          <w:p w14:paraId="578E57C0" w14:textId="77777777" w:rsidR="00077537" w:rsidRPr="00AF3AC0" w:rsidRDefault="00077537" w:rsidP="000F0FC8">
            <w:pPr>
              <w:spacing w:after="180"/>
              <w:contextualSpacing/>
              <w:rPr>
                <w:kern w:val="2"/>
              </w:rPr>
            </w:pPr>
          </w:p>
        </w:tc>
        <w:tc>
          <w:tcPr>
            <w:tcW w:w="958" w:type="pct"/>
            <w:tcBorders>
              <w:top w:val="nil"/>
              <w:left w:val="nil"/>
              <w:bottom w:val="single" w:sz="8" w:space="0" w:color="auto"/>
              <w:right w:val="single" w:sz="8" w:space="0" w:color="auto"/>
            </w:tcBorders>
            <w:tcMar>
              <w:top w:w="0" w:type="dxa"/>
              <w:left w:w="108" w:type="dxa"/>
              <w:bottom w:w="0" w:type="dxa"/>
              <w:right w:w="108" w:type="dxa"/>
            </w:tcMar>
            <w:vAlign w:val="center"/>
          </w:tcPr>
          <w:p w14:paraId="0AC94741" w14:textId="77777777" w:rsidR="00077537" w:rsidRPr="00D337AD" w:rsidRDefault="00077537" w:rsidP="000F0FC8">
            <w:pPr>
              <w:contextualSpacing/>
              <w:rPr>
                <w:kern w:val="2"/>
              </w:rPr>
            </w:pPr>
            <w:r w:rsidRPr="00D337AD">
              <w:rPr>
                <w:kern w:val="2"/>
              </w:rPr>
              <w:t>(2, 2’, 2”, 2”’)</w:t>
            </w:r>
          </w:p>
        </w:tc>
        <w:tc>
          <w:tcPr>
            <w:tcW w:w="1005" w:type="pct"/>
            <w:tcBorders>
              <w:top w:val="nil"/>
              <w:left w:val="nil"/>
              <w:bottom w:val="single" w:sz="8" w:space="0" w:color="auto"/>
              <w:right w:val="single" w:sz="8" w:space="0" w:color="auto"/>
            </w:tcBorders>
          </w:tcPr>
          <w:p w14:paraId="5439EFF4" w14:textId="77777777" w:rsidR="00077537" w:rsidRPr="00AF3AC0" w:rsidRDefault="00077537" w:rsidP="000F0FC8">
            <w:pPr>
              <w:contextualSpacing/>
              <w:rPr>
                <w:color w:val="FF0000"/>
                <w:kern w:val="2"/>
              </w:rPr>
            </w:pPr>
          </w:p>
        </w:tc>
        <w:tc>
          <w:tcPr>
            <w:tcW w:w="1442" w:type="pct"/>
            <w:tcBorders>
              <w:top w:val="nil"/>
              <w:left w:val="nil"/>
              <w:bottom w:val="single" w:sz="8" w:space="0" w:color="auto"/>
              <w:right w:val="single" w:sz="8" w:space="0" w:color="auto"/>
            </w:tcBorders>
          </w:tcPr>
          <w:p w14:paraId="4DB74AD1" w14:textId="77777777" w:rsidR="00077537" w:rsidRPr="00AF3AC0" w:rsidRDefault="00077537" w:rsidP="000F0FC8">
            <w:pPr>
              <w:contextualSpacing/>
              <w:rPr>
                <w:color w:val="FF0000"/>
                <w:kern w:val="2"/>
              </w:rPr>
            </w:pPr>
          </w:p>
        </w:tc>
      </w:tr>
    </w:tbl>
    <w:p w14:paraId="6622FB6E" w14:textId="77777777" w:rsidR="009765C8" w:rsidRDefault="009765C8" w:rsidP="009765C8">
      <w:pPr>
        <w:contextualSpacing/>
        <w:rPr>
          <w:lang w:eastAsia="zh-CN"/>
        </w:rPr>
      </w:pPr>
    </w:p>
    <w:p w14:paraId="02CC04A8" w14:textId="67DB60F1" w:rsidR="009765C8" w:rsidRPr="00A83D96" w:rsidRDefault="009765C8" w:rsidP="009765C8">
      <w:pPr>
        <w:contextualSpacing/>
        <w:rPr>
          <w:kern w:val="2"/>
        </w:rPr>
      </w:pPr>
      <w:r>
        <w:rPr>
          <w:lang w:eastAsia="zh-CN"/>
        </w:rPr>
        <w:t>If TPMI overhead does not allow adding too many codewords for full power mode 1, at least the rank 1 codeword (</w:t>
      </w:r>
      <w:r w:rsidRPr="00AF3AC0">
        <w:rPr>
          <w:kern w:val="2"/>
        </w:rPr>
        <w:t>(1,</w:t>
      </w:r>
      <w:r>
        <w:rPr>
          <w:kern w:val="2"/>
        </w:rPr>
        <w:t>TPMI</w:t>
      </w:r>
      <w:r w:rsidRPr="00922FDF">
        <w:rPr>
          <w:kern w:val="2"/>
          <w:vertAlign w:val="subscript"/>
        </w:rPr>
        <w:t>1</w:t>
      </w:r>
      <w:r>
        <w:rPr>
          <w:kern w:val="2"/>
        </w:rPr>
        <w:t>,</w:t>
      </w:r>
      <w:r w:rsidRPr="00AF3AC0">
        <w:rPr>
          <w:color w:val="00B050"/>
          <w:kern w:val="2"/>
        </w:rPr>
        <w:t>1,</w:t>
      </w:r>
      <w:r>
        <w:rPr>
          <w:kern w:val="2"/>
        </w:rPr>
        <w:t xml:space="preserve"> TPMI</w:t>
      </w:r>
      <w:r w:rsidRPr="00922FDF">
        <w:rPr>
          <w:kern w:val="2"/>
          <w:vertAlign w:val="subscript"/>
        </w:rPr>
        <w:t>1</w:t>
      </w:r>
      <w:r>
        <w:rPr>
          <w:color w:val="00B050"/>
          <w:kern w:val="2"/>
        </w:rPr>
        <w:t>,</w:t>
      </w:r>
      <w:r w:rsidRPr="00AF3AC0">
        <w:rPr>
          <w:color w:val="00B050"/>
          <w:kern w:val="2"/>
        </w:rPr>
        <w:t>1,</w:t>
      </w:r>
      <w:r>
        <w:rPr>
          <w:kern w:val="2"/>
        </w:rPr>
        <w:t xml:space="preserve"> TPMI</w:t>
      </w:r>
      <w:r w:rsidRPr="00922FDF">
        <w:rPr>
          <w:kern w:val="2"/>
          <w:vertAlign w:val="subscript"/>
        </w:rPr>
        <w:t>1</w:t>
      </w:r>
      <w:r>
        <w:rPr>
          <w:color w:val="00B050"/>
          <w:kern w:val="2"/>
        </w:rPr>
        <w:t>,</w:t>
      </w:r>
      <w:r w:rsidRPr="00AF3AC0">
        <w:rPr>
          <w:color w:val="00B050"/>
          <w:kern w:val="2"/>
        </w:rPr>
        <w:t>1</w:t>
      </w:r>
      <w:r>
        <w:rPr>
          <w:color w:val="00B050"/>
          <w:kern w:val="2"/>
        </w:rPr>
        <w:t>,</w:t>
      </w:r>
      <w:r>
        <w:rPr>
          <w:kern w:val="2"/>
        </w:rPr>
        <w:t xml:space="preserve"> TPMI</w:t>
      </w:r>
      <w:r w:rsidRPr="00922FDF">
        <w:rPr>
          <w:kern w:val="2"/>
          <w:vertAlign w:val="subscript"/>
        </w:rPr>
        <w:t>1</w:t>
      </w:r>
      <w:r w:rsidRPr="00AF3AC0">
        <w:rPr>
          <w:kern w:val="2"/>
        </w:rPr>
        <w:t>)</w:t>
      </w:r>
      <w:r>
        <w:rPr>
          <w:lang w:eastAsia="zh-CN"/>
        </w:rPr>
        <w:t>), and preferably one of the rank 2 codewords (</w:t>
      </w:r>
      <w:r w:rsidRPr="00AF3AC0">
        <w:rPr>
          <w:kern w:val="2"/>
        </w:rPr>
        <w:t>(</w:t>
      </w:r>
      <w:r>
        <w:rPr>
          <w:kern w:val="2"/>
        </w:rPr>
        <w:t>2</w:t>
      </w:r>
      <w:r w:rsidRPr="00AF3AC0">
        <w:rPr>
          <w:kern w:val="2"/>
        </w:rPr>
        <w:t>,</w:t>
      </w:r>
      <w:r>
        <w:rPr>
          <w:kern w:val="2"/>
        </w:rPr>
        <w:t>TPMI</w:t>
      </w:r>
      <w:r w:rsidRPr="00922FDF">
        <w:rPr>
          <w:kern w:val="2"/>
          <w:vertAlign w:val="subscript"/>
        </w:rPr>
        <w:t>1</w:t>
      </w:r>
      <w:r>
        <w:rPr>
          <w:kern w:val="2"/>
        </w:rPr>
        <w:t>,</w:t>
      </w:r>
      <w:r w:rsidRPr="00922FDF">
        <w:rPr>
          <w:color w:val="00B050"/>
          <w:kern w:val="2"/>
        </w:rPr>
        <w:t>2</w:t>
      </w:r>
      <w:r w:rsidRPr="00AF3AC0">
        <w:rPr>
          <w:color w:val="00B050"/>
          <w:kern w:val="2"/>
        </w:rPr>
        <w:t>,</w:t>
      </w:r>
      <w:r>
        <w:rPr>
          <w:kern w:val="2"/>
        </w:rPr>
        <w:t xml:space="preserve"> TPMI</w:t>
      </w:r>
      <w:r w:rsidRPr="00922FDF">
        <w:rPr>
          <w:kern w:val="2"/>
          <w:vertAlign w:val="subscript"/>
        </w:rPr>
        <w:t>1</w:t>
      </w:r>
      <w:r>
        <w:rPr>
          <w:color w:val="00B050"/>
          <w:kern w:val="2"/>
        </w:rPr>
        <w:t>, 2</w:t>
      </w:r>
      <w:r w:rsidRPr="00AF3AC0">
        <w:rPr>
          <w:color w:val="00B050"/>
          <w:kern w:val="2"/>
        </w:rPr>
        <w:t>,</w:t>
      </w:r>
      <w:r>
        <w:rPr>
          <w:kern w:val="2"/>
        </w:rPr>
        <w:t xml:space="preserve"> TPMI</w:t>
      </w:r>
      <w:r w:rsidRPr="00922FDF">
        <w:rPr>
          <w:kern w:val="2"/>
          <w:vertAlign w:val="subscript"/>
        </w:rPr>
        <w:t>1</w:t>
      </w:r>
      <w:r>
        <w:rPr>
          <w:color w:val="00B050"/>
          <w:kern w:val="2"/>
        </w:rPr>
        <w:t>, 2,</w:t>
      </w:r>
      <w:r>
        <w:rPr>
          <w:kern w:val="2"/>
        </w:rPr>
        <w:t xml:space="preserve"> TPMI</w:t>
      </w:r>
      <w:r w:rsidRPr="00922FDF">
        <w:rPr>
          <w:kern w:val="2"/>
          <w:vertAlign w:val="subscript"/>
        </w:rPr>
        <w:t>1</w:t>
      </w:r>
      <w:r w:rsidRPr="00AF3AC0">
        <w:rPr>
          <w:kern w:val="2"/>
        </w:rPr>
        <w:t>)</w:t>
      </w:r>
      <w:r>
        <w:rPr>
          <w:kern w:val="2"/>
        </w:rPr>
        <w:t xml:space="preserve">, or </w:t>
      </w:r>
      <w:r w:rsidRPr="00AF3AC0">
        <w:rPr>
          <w:kern w:val="2"/>
        </w:rPr>
        <w:t>(1,</w:t>
      </w:r>
      <w:r>
        <w:rPr>
          <w:kern w:val="2"/>
        </w:rPr>
        <w:t>TPMI</w:t>
      </w:r>
      <w:r w:rsidRPr="00922FDF">
        <w:rPr>
          <w:kern w:val="2"/>
          <w:vertAlign w:val="subscript"/>
        </w:rPr>
        <w:t>1</w:t>
      </w:r>
      <w:r>
        <w:rPr>
          <w:kern w:val="2"/>
        </w:rPr>
        <w:t>,1’</w:t>
      </w:r>
      <w:r w:rsidRPr="00AF3AC0">
        <w:rPr>
          <w:color w:val="00B050"/>
          <w:kern w:val="2"/>
        </w:rPr>
        <w:t>,</w:t>
      </w:r>
      <w:r>
        <w:rPr>
          <w:kern w:val="2"/>
        </w:rPr>
        <w:t xml:space="preserve"> TPMI</w:t>
      </w:r>
      <w:r>
        <w:rPr>
          <w:kern w:val="2"/>
          <w:vertAlign w:val="subscript"/>
        </w:rPr>
        <w:t>2</w:t>
      </w:r>
      <w:r>
        <w:rPr>
          <w:color w:val="00B050"/>
          <w:kern w:val="2"/>
        </w:rPr>
        <w:t>,</w:t>
      </w:r>
      <w:r w:rsidRPr="00AF3AC0">
        <w:rPr>
          <w:color w:val="00B050"/>
          <w:kern w:val="2"/>
        </w:rPr>
        <w:t>1,</w:t>
      </w:r>
      <w:r>
        <w:rPr>
          <w:kern w:val="2"/>
        </w:rPr>
        <w:t xml:space="preserve"> TPMI</w:t>
      </w:r>
      <w:r w:rsidRPr="00922FDF">
        <w:rPr>
          <w:kern w:val="2"/>
          <w:vertAlign w:val="subscript"/>
        </w:rPr>
        <w:t>1</w:t>
      </w:r>
      <w:r>
        <w:rPr>
          <w:color w:val="00B050"/>
          <w:kern w:val="2"/>
        </w:rPr>
        <w:t>,</w:t>
      </w:r>
      <w:r w:rsidRPr="00AF3AC0">
        <w:rPr>
          <w:color w:val="00B050"/>
          <w:kern w:val="2"/>
        </w:rPr>
        <w:t>1</w:t>
      </w:r>
      <w:r>
        <w:rPr>
          <w:color w:val="00B050"/>
          <w:kern w:val="2"/>
        </w:rPr>
        <w:t>’,</w:t>
      </w:r>
      <w:r>
        <w:rPr>
          <w:kern w:val="2"/>
        </w:rPr>
        <w:t xml:space="preserve"> TPMI</w:t>
      </w:r>
      <w:r w:rsidRPr="004A6794">
        <w:rPr>
          <w:kern w:val="2"/>
          <w:vertAlign w:val="subscript"/>
        </w:rPr>
        <w:t>2</w:t>
      </w:r>
      <w:r w:rsidRPr="00AF3AC0">
        <w:rPr>
          <w:kern w:val="2"/>
        </w:rPr>
        <w:t>)</w:t>
      </w:r>
      <w:r>
        <w:rPr>
          <w:lang w:eastAsia="zh-CN"/>
        </w:rPr>
        <w:t xml:space="preserve">) should be added.  </w:t>
      </w:r>
    </w:p>
    <w:p w14:paraId="78511C3B" w14:textId="77777777" w:rsidR="002C03B0" w:rsidRDefault="002C03B0" w:rsidP="002C03B0"/>
    <w:p w14:paraId="57017DB5" w14:textId="45407028" w:rsidR="00E0484A" w:rsidRPr="00422ECA" w:rsidRDefault="00E0484A" w:rsidP="00E0484A">
      <w:pPr>
        <w:ind w:left="425"/>
        <w:rPr>
          <w:b/>
          <w:bCs/>
          <w:lang w:eastAsia="zh-CN"/>
        </w:rPr>
      </w:pPr>
      <w:r w:rsidRPr="00422ECA">
        <w:rPr>
          <w:b/>
          <w:bCs/>
          <w:lang w:eastAsia="zh-CN"/>
        </w:rPr>
        <w:t>Proposal</w:t>
      </w:r>
      <w:r w:rsidR="00FB1781">
        <w:rPr>
          <w:b/>
          <w:bCs/>
          <w:lang w:eastAsia="zh-CN"/>
        </w:rPr>
        <w:t xml:space="preserve"> </w:t>
      </w:r>
      <w:r w:rsidR="00B73AE3">
        <w:rPr>
          <w:b/>
          <w:bCs/>
          <w:lang w:eastAsia="zh-CN"/>
        </w:rPr>
        <w:t>5</w:t>
      </w:r>
      <w:r w:rsidRPr="00422ECA">
        <w:rPr>
          <w:b/>
          <w:bCs/>
          <w:lang w:eastAsia="zh-CN"/>
        </w:rPr>
        <w:t xml:space="preserve">: </w:t>
      </w:r>
      <w:r w:rsidRPr="009F152B">
        <w:rPr>
          <w:b/>
          <w:bCs/>
          <w:lang w:eastAsia="zh-CN"/>
        </w:rPr>
        <w:t>Add</w:t>
      </w:r>
      <w:r w:rsidR="009765C8">
        <w:rPr>
          <w:b/>
          <w:bCs/>
          <w:lang w:eastAsia="zh-CN"/>
        </w:rPr>
        <w:t xml:space="preserve"> at least</w:t>
      </w:r>
      <w:r w:rsidRPr="009F152B">
        <w:rPr>
          <w:b/>
          <w:bCs/>
          <w:lang w:eastAsia="zh-CN"/>
        </w:rPr>
        <w:t xml:space="preserve"> </w:t>
      </w:r>
      <w:r w:rsidR="002A457D" w:rsidRPr="009F152B">
        <w:rPr>
          <w:b/>
          <w:bCs/>
          <w:kern w:val="2"/>
        </w:rPr>
        <w:t>(1,</w:t>
      </w:r>
      <w:r w:rsidR="002A457D" w:rsidRPr="009F152B">
        <w:rPr>
          <w:b/>
          <w:bCs/>
          <w:color w:val="00B050"/>
          <w:kern w:val="2"/>
        </w:rPr>
        <w:t>1,1,1</w:t>
      </w:r>
      <w:r w:rsidR="002A457D" w:rsidRPr="009F152B">
        <w:rPr>
          <w:b/>
          <w:bCs/>
          <w:kern w:val="2"/>
        </w:rPr>
        <w:t>), (2,</w:t>
      </w:r>
      <w:r w:rsidR="002A457D" w:rsidRPr="009F152B">
        <w:rPr>
          <w:b/>
          <w:bCs/>
          <w:color w:val="00B050"/>
          <w:kern w:val="2"/>
        </w:rPr>
        <w:t>2,2,2</w:t>
      </w:r>
      <w:r w:rsidR="002A457D" w:rsidRPr="009F152B">
        <w:rPr>
          <w:b/>
          <w:bCs/>
          <w:kern w:val="2"/>
        </w:rPr>
        <w:t>), (1,1’,</w:t>
      </w:r>
      <w:r w:rsidR="002A457D" w:rsidRPr="009F152B">
        <w:rPr>
          <w:b/>
          <w:bCs/>
          <w:color w:val="00B050"/>
          <w:kern w:val="2"/>
        </w:rPr>
        <w:t>1,1’</w:t>
      </w:r>
      <w:r w:rsidR="002A457D" w:rsidRPr="009F152B">
        <w:rPr>
          <w:b/>
          <w:bCs/>
          <w:kern w:val="2"/>
        </w:rPr>
        <w:t>)</w:t>
      </w:r>
      <w:r w:rsidR="009765C8">
        <w:rPr>
          <w:b/>
          <w:bCs/>
          <w:kern w:val="2"/>
        </w:rPr>
        <w:t xml:space="preserve"> </w:t>
      </w:r>
      <w:r w:rsidRPr="009F152B">
        <w:rPr>
          <w:b/>
          <w:bCs/>
          <w:color w:val="000000"/>
          <w:kern w:val="2"/>
        </w:rPr>
        <w:t>for Ng=</w:t>
      </w:r>
      <w:r w:rsidR="002A457D" w:rsidRPr="009F152B">
        <w:rPr>
          <w:b/>
          <w:bCs/>
          <w:color w:val="000000"/>
          <w:kern w:val="2"/>
        </w:rPr>
        <w:t>4</w:t>
      </w:r>
      <w:r w:rsidRPr="009F152B">
        <w:rPr>
          <w:b/>
          <w:bCs/>
          <w:color w:val="000000"/>
          <w:kern w:val="2"/>
        </w:rPr>
        <w:t xml:space="preserve"> full power</w:t>
      </w:r>
      <w:r w:rsidRPr="00422ECA">
        <w:rPr>
          <w:b/>
          <w:bCs/>
          <w:color w:val="000000"/>
          <w:kern w:val="2"/>
        </w:rPr>
        <w:t xml:space="preserve"> mode 1, where green number represents duplicated data layers. </w:t>
      </w:r>
    </w:p>
    <w:p w14:paraId="68EFB92C" w14:textId="52A04CAD" w:rsidR="00D278D7" w:rsidRDefault="00D278D7" w:rsidP="00D278D7">
      <w:pPr>
        <w:rPr>
          <w:lang w:eastAsia="zh-CN"/>
        </w:rPr>
      </w:pPr>
    </w:p>
    <w:p w14:paraId="564C02A8" w14:textId="255ED98F" w:rsidR="009C0C4C" w:rsidRDefault="009C0C4C" w:rsidP="009C0C4C">
      <w:pPr>
        <w:pStyle w:val="Heading4"/>
        <w:rPr>
          <w:lang w:eastAsia="zh-CN"/>
        </w:rPr>
      </w:pPr>
      <w:r>
        <w:rPr>
          <w:lang w:eastAsia="zh-CN"/>
        </w:rPr>
        <w:t>Non-coherent UE (Ng=8)</w:t>
      </w:r>
    </w:p>
    <w:p w14:paraId="6FEBA033" w14:textId="6868C6E9" w:rsidR="00EE2F8B" w:rsidRDefault="00EE2F8B" w:rsidP="00EE2F8B">
      <w:pPr>
        <w:autoSpaceDE/>
        <w:adjustRightInd/>
        <w:spacing w:after="0" w:line="240" w:lineRule="auto"/>
        <w:contextualSpacing/>
        <w:jc w:val="left"/>
        <w:rPr>
          <w:rStyle w:val="Emphasis"/>
          <w:rFonts w:eastAsia="Times New Roman"/>
          <w:i w:val="0"/>
          <w:iCs w:val="0"/>
        </w:rPr>
      </w:pPr>
      <w:r>
        <w:rPr>
          <w:lang w:eastAsia="zh-CN"/>
        </w:rPr>
        <w:t>For non-coherent UE, it has been agreed that all 255 combinations</w:t>
      </w:r>
      <w:r w:rsidRPr="00EE2F8B">
        <w:rPr>
          <w:lang w:eastAsia="zh-CN"/>
        </w:rPr>
        <w:t xml:space="preserve"> </w:t>
      </w:r>
      <w:r w:rsidRPr="00EE2F8B">
        <w:rPr>
          <w:rStyle w:val="Emphasis"/>
          <w:rFonts w:eastAsia="Times New Roman"/>
          <w:i w:val="0"/>
          <w:iCs w:val="0"/>
        </w:rPr>
        <w:t>from 8 non-coherent rank1 precoders are supported.</w:t>
      </w:r>
      <w:r>
        <w:rPr>
          <w:rStyle w:val="Emphasis"/>
          <w:rFonts w:eastAsia="Times New Roman"/>
          <w:i w:val="0"/>
          <w:iCs w:val="0"/>
        </w:rPr>
        <w:t xml:space="preserve"> When used, different antenna ports transmit different data layers. That makes </w:t>
      </w:r>
      <w:r w:rsidR="002668DF">
        <w:rPr>
          <w:rStyle w:val="Emphasis"/>
          <w:rFonts w:eastAsia="Times New Roman"/>
          <w:i w:val="0"/>
          <w:iCs w:val="0"/>
        </w:rPr>
        <w:t>it possible for the</w:t>
      </w:r>
      <w:r>
        <w:rPr>
          <w:rStyle w:val="Emphasis"/>
          <w:rFonts w:eastAsia="Times New Roman"/>
          <w:i w:val="0"/>
          <w:iCs w:val="0"/>
        </w:rPr>
        <w:t xml:space="preserve"> UE </w:t>
      </w:r>
      <w:r w:rsidR="002668DF">
        <w:rPr>
          <w:rStyle w:val="Emphasis"/>
          <w:rFonts w:eastAsia="Times New Roman"/>
          <w:i w:val="0"/>
          <w:iCs w:val="0"/>
        </w:rPr>
        <w:t xml:space="preserve">to </w:t>
      </w:r>
      <w:r>
        <w:rPr>
          <w:rStyle w:val="Emphasis"/>
          <w:rFonts w:eastAsia="Times New Roman"/>
          <w:i w:val="0"/>
          <w:iCs w:val="0"/>
        </w:rPr>
        <w:t xml:space="preserve">transmit with full power only for rank 8. </w:t>
      </w:r>
      <w:r w:rsidR="00331887">
        <w:rPr>
          <w:rStyle w:val="Emphasis"/>
          <w:rFonts w:eastAsia="Times New Roman"/>
          <w:i w:val="0"/>
          <w:iCs w:val="0"/>
        </w:rPr>
        <w:t>It is more important to support rank 1 full power transmission than rank 8. To enable full power transmission for rank 1, data layer duplication should be introduced for non-coherent UE, where the same layer is duplicated and transmitted from all the 8 antenna ports. This introduces (1,</w:t>
      </w:r>
      <w:r w:rsidR="00331887" w:rsidRPr="00331887">
        <w:rPr>
          <w:rStyle w:val="Emphasis"/>
          <w:rFonts w:eastAsia="Times New Roman"/>
          <w:i w:val="0"/>
          <w:iCs w:val="0"/>
          <w:color w:val="00B050"/>
        </w:rPr>
        <w:t>1,1,1,1,1,1,1</w:t>
      </w:r>
      <w:r w:rsidR="00331887">
        <w:rPr>
          <w:rStyle w:val="Emphasis"/>
          <w:rFonts w:eastAsia="Times New Roman"/>
          <w:i w:val="0"/>
          <w:iCs w:val="0"/>
        </w:rPr>
        <w:t xml:space="preserve">) to non-coherent UE. </w:t>
      </w:r>
    </w:p>
    <w:p w14:paraId="10542915" w14:textId="07B8B21F" w:rsidR="002668DF" w:rsidRDefault="002668DF" w:rsidP="00EE2F8B">
      <w:pPr>
        <w:autoSpaceDE/>
        <w:adjustRightInd/>
        <w:spacing w:after="0" w:line="240" w:lineRule="auto"/>
        <w:contextualSpacing/>
        <w:jc w:val="left"/>
        <w:rPr>
          <w:rStyle w:val="Emphasis"/>
          <w:rFonts w:eastAsia="Times New Roman"/>
          <w:i w:val="0"/>
          <w:iCs w:val="0"/>
        </w:rPr>
      </w:pPr>
    </w:p>
    <w:p w14:paraId="5395F82C" w14:textId="0BF4D877" w:rsidR="002668DF" w:rsidRPr="002668DF" w:rsidRDefault="002668DF" w:rsidP="00B73AE3">
      <w:pPr>
        <w:autoSpaceDE/>
        <w:adjustRightInd/>
        <w:spacing w:after="0" w:line="240" w:lineRule="auto"/>
        <w:ind w:firstLine="425"/>
        <w:contextualSpacing/>
        <w:jc w:val="left"/>
        <w:rPr>
          <w:rStyle w:val="Emphasis"/>
          <w:rFonts w:eastAsia="Times New Roman"/>
          <w:b/>
          <w:bCs/>
          <w:i w:val="0"/>
          <w:iCs w:val="0"/>
        </w:rPr>
      </w:pPr>
      <w:r w:rsidRPr="002668DF">
        <w:rPr>
          <w:rStyle w:val="Emphasis"/>
          <w:rFonts w:eastAsia="Times New Roman"/>
          <w:b/>
          <w:bCs/>
          <w:i w:val="0"/>
          <w:iCs w:val="0"/>
        </w:rPr>
        <w:t>Proposal</w:t>
      </w:r>
      <w:r w:rsidR="00B73AE3">
        <w:rPr>
          <w:rStyle w:val="Emphasis"/>
          <w:rFonts w:eastAsia="Times New Roman"/>
          <w:b/>
          <w:bCs/>
          <w:i w:val="0"/>
          <w:iCs w:val="0"/>
        </w:rPr>
        <w:t xml:space="preserve"> 6</w:t>
      </w:r>
      <w:r w:rsidRPr="002668DF">
        <w:rPr>
          <w:rStyle w:val="Emphasis"/>
          <w:rFonts w:eastAsia="Times New Roman"/>
          <w:b/>
          <w:bCs/>
          <w:i w:val="0"/>
          <w:iCs w:val="0"/>
        </w:rPr>
        <w:t>: For non-coherent UE, add (1,</w:t>
      </w:r>
      <w:r w:rsidRPr="002668DF">
        <w:rPr>
          <w:rStyle w:val="Emphasis"/>
          <w:rFonts w:eastAsia="Times New Roman"/>
          <w:b/>
          <w:bCs/>
          <w:i w:val="0"/>
          <w:iCs w:val="0"/>
          <w:color w:val="00B050"/>
        </w:rPr>
        <w:t>1,1,1,1,1,1,1</w:t>
      </w:r>
      <w:r w:rsidRPr="002668DF">
        <w:rPr>
          <w:rStyle w:val="Emphasis"/>
          <w:rFonts w:eastAsia="Times New Roman"/>
          <w:b/>
          <w:bCs/>
          <w:i w:val="0"/>
          <w:iCs w:val="0"/>
        </w:rPr>
        <w:t xml:space="preserve">) for rank 1 transmission. </w:t>
      </w:r>
    </w:p>
    <w:p w14:paraId="6CBCFC47" w14:textId="0AEC2B6E" w:rsidR="009C0C4C" w:rsidRPr="009C0C4C" w:rsidRDefault="009C0C4C" w:rsidP="009C0C4C">
      <w:pPr>
        <w:rPr>
          <w:lang w:eastAsia="zh-CN"/>
        </w:rPr>
      </w:pPr>
    </w:p>
    <w:p w14:paraId="5673FBBD" w14:textId="6A814679" w:rsidR="00D278D7" w:rsidRDefault="00D278D7" w:rsidP="00D278D7">
      <w:pPr>
        <w:pStyle w:val="Heading3"/>
        <w:rPr>
          <w:lang w:eastAsia="zh-CN"/>
        </w:rPr>
      </w:pPr>
      <w:r>
        <w:rPr>
          <w:lang w:eastAsia="zh-CN"/>
        </w:rPr>
        <w:t>Full power mode 2</w:t>
      </w:r>
    </w:p>
    <w:p w14:paraId="0DBB65B9" w14:textId="01E5C482" w:rsidR="00B05AF4" w:rsidRDefault="00B05AF4" w:rsidP="00B05AF4">
      <w:pPr>
        <w:rPr>
          <w:lang w:eastAsia="zh-CN"/>
        </w:rPr>
      </w:pPr>
      <w:r>
        <w:rPr>
          <w:lang w:eastAsia="zh-CN"/>
        </w:rPr>
        <w:t>Capability 3 UEs may have different PA architectures, where different antenna ports may have different PA ratings. In the RAN1#111 meeting, several architectures for Capability 3 UE were proposed but non</w:t>
      </w:r>
      <w:r w:rsidR="004A2630">
        <w:rPr>
          <w:lang w:eastAsia="zh-CN"/>
        </w:rPr>
        <w:t>e</w:t>
      </w:r>
      <w:r>
        <w:rPr>
          <w:lang w:eastAsia="zh-CN"/>
        </w:rPr>
        <w:t xml:space="preserve"> was agreed. </w:t>
      </w:r>
      <w:r w:rsidR="004A2630">
        <w:rPr>
          <w:lang w:eastAsia="zh-CN"/>
        </w:rPr>
        <w:t xml:space="preserve">We first need to agree a set of PA architectures before we can identify the set of TPMIs that can be used for full power transmission. We propose the </w:t>
      </w:r>
      <w:r w:rsidR="001E3AA7">
        <w:rPr>
          <w:lang w:eastAsia="zh-CN"/>
        </w:rPr>
        <w:t>several</w:t>
      </w:r>
      <w:r w:rsidR="004A2630">
        <w:rPr>
          <w:lang w:eastAsia="zh-CN"/>
        </w:rPr>
        <w:t xml:space="preserve"> architectures for </w:t>
      </w:r>
      <w:r w:rsidR="00F875F0">
        <w:rPr>
          <w:lang w:eastAsia="zh-CN"/>
        </w:rPr>
        <w:t>the</w:t>
      </w:r>
      <w:r w:rsidR="004A2630">
        <w:rPr>
          <w:lang w:eastAsia="zh-CN"/>
        </w:rPr>
        <w:t xml:space="preserve"> UE</w:t>
      </w:r>
      <w:r w:rsidR="00F875F0">
        <w:rPr>
          <w:lang w:eastAsia="zh-CN"/>
        </w:rPr>
        <w:t>s</w:t>
      </w:r>
      <w:r w:rsidR="001E3AA7">
        <w:rPr>
          <w:lang w:eastAsia="zh-CN"/>
        </w:rPr>
        <w:t>, where the</w:t>
      </w:r>
      <w:r w:rsidR="00F875F0">
        <w:rPr>
          <w:lang w:eastAsia="zh-CN"/>
        </w:rPr>
        <w:t xml:space="preserve"> PA rating</w:t>
      </w:r>
      <w:r w:rsidR="001E3AA7">
        <w:rPr>
          <w:lang w:eastAsia="zh-CN"/>
        </w:rPr>
        <w:t xml:space="preserve"> is given from port 0 to port 7 and</w:t>
      </w:r>
      <w:r w:rsidR="00F875F0">
        <w:rPr>
          <w:lang w:eastAsia="zh-CN"/>
        </w:rPr>
        <w:t xml:space="preserve"> is </w:t>
      </w:r>
      <w:r w:rsidR="001E3AA7">
        <w:rPr>
          <w:lang w:eastAsia="zh-CN"/>
        </w:rPr>
        <w:t xml:space="preserve">relative to </w:t>
      </w:r>
      <w:r w:rsidR="00F875F0">
        <w:rPr>
          <w:lang w:eastAsia="zh-CN"/>
        </w:rPr>
        <w:t>the full</w:t>
      </w:r>
      <w:r w:rsidR="001E3AA7">
        <w:rPr>
          <w:lang w:eastAsia="zh-CN"/>
        </w:rPr>
        <w:t xml:space="preserve"> transmission</w:t>
      </w:r>
      <w:r w:rsidR="00F875F0">
        <w:rPr>
          <w:lang w:eastAsia="zh-CN"/>
        </w:rPr>
        <w:t xml:space="preserve"> power. </w:t>
      </w:r>
      <w:r w:rsidR="001E3AA7">
        <w:rPr>
          <w:lang w:eastAsia="zh-CN"/>
        </w:rPr>
        <w:t xml:space="preserve">For each PA architectures, the type of UE applicable, and the TPMIs groups (subset of layer splits) that can achieve full power are given in the following table: </w:t>
      </w:r>
    </w:p>
    <w:p w14:paraId="1962A8B8" w14:textId="22B150FD" w:rsidR="004A2630" w:rsidRDefault="004A2630" w:rsidP="00B05AF4">
      <w:pPr>
        <w:rPr>
          <w:lang w:eastAsia="zh-CN"/>
        </w:rPr>
      </w:pPr>
    </w:p>
    <w:tbl>
      <w:tblPr>
        <w:tblStyle w:val="TableGrid"/>
        <w:tblW w:w="0" w:type="auto"/>
        <w:tblLook w:val="04A0" w:firstRow="1" w:lastRow="0" w:firstColumn="1" w:lastColumn="0" w:noHBand="0" w:noVBand="1"/>
      </w:tblPr>
      <w:tblGrid>
        <w:gridCol w:w="857"/>
        <w:gridCol w:w="1815"/>
        <w:gridCol w:w="1182"/>
        <w:gridCol w:w="4996"/>
      </w:tblGrid>
      <w:tr w:rsidR="007F7005" w14:paraId="44154197" w14:textId="77777777" w:rsidTr="001E3AA7">
        <w:trPr>
          <w:trHeight w:val="738"/>
        </w:trPr>
        <w:tc>
          <w:tcPr>
            <w:tcW w:w="857" w:type="dxa"/>
          </w:tcPr>
          <w:p w14:paraId="298281B1" w14:textId="77777777" w:rsidR="007F7005" w:rsidRDefault="007F7005" w:rsidP="000F0FC8">
            <w:pPr>
              <w:rPr>
                <w:lang w:eastAsia="zh-CN"/>
              </w:rPr>
            </w:pPr>
            <w:r>
              <w:rPr>
                <w:lang w:eastAsia="zh-CN"/>
              </w:rPr>
              <w:lastRenderedPageBreak/>
              <w:t>TPMI groups</w:t>
            </w:r>
          </w:p>
        </w:tc>
        <w:tc>
          <w:tcPr>
            <w:tcW w:w="1815" w:type="dxa"/>
          </w:tcPr>
          <w:p w14:paraId="22681F90" w14:textId="77777777" w:rsidR="007F7005" w:rsidRDefault="007F7005" w:rsidP="00A67CFF">
            <w:pPr>
              <w:jc w:val="left"/>
              <w:rPr>
                <w:lang w:eastAsia="zh-CN"/>
              </w:rPr>
            </w:pPr>
            <w:r>
              <w:rPr>
                <w:lang w:eastAsia="zh-CN"/>
              </w:rPr>
              <w:t>UE PA architecture</w:t>
            </w:r>
          </w:p>
          <w:p w14:paraId="0EB633ED" w14:textId="4A63A116" w:rsidR="007F7005" w:rsidRDefault="007F7005" w:rsidP="00A67CFF">
            <w:pPr>
              <w:jc w:val="left"/>
              <w:rPr>
                <w:lang w:eastAsia="zh-CN"/>
              </w:rPr>
            </w:pPr>
            <w:r>
              <w:rPr>
                <w:lang w:eastAsia="zh-CN"/>
              </w:rPr>
              <w:t>(</w:t>
            </w:r>
            <w:proofErr w:type="gramStart"/>
            <w:r>
              <w:rPr>
                <w:lang w:eastAsia="zh-CN"/>
              </w:rPr>
              <w:t>relative</w:t>
            </w:r>
            <w:proofErr w:type="gramEnd"/>
            <w:r>
              <w:rPr>
                <w:lang w:eastAsia="zh-CN"/>
              </w:rPr>
              <w:t xml:space="preserve"> to full power)</w:t>
            </w:r>
          </w:p>
        </w:tc>
        <w:tc>
          <w:tcPr>
            <w:tcW w:w="1182" w:type="dxa"/>
          </w:tcPr>
          <w:p w14:paraId="699A101E" w14:textId="77777777" w:rsidR="007F7005" w:rsidRDefault="007F7005" w:rsidP="000F0FC8">
            <w:pPr>
              <w:rPr>
                <w:lang w:eastAsia="zh-CN"/>
              </w:rPr>
            </w:pPr>
            <w:r>
              <w:rPr>
                <w:lang w:eastAsia="zh-CN"/>
              </w:rPr>
              <w:t>Applicable UE type</w:t>
            </w:r>
          </w:p>
          <w:p w14:paraId="4D5EBA98" w14:textId="28788EE2" w:rsidR="007F7005" w:rsidRDefault="007F7005" w:rsidP="000F0FC8">
            <w:pPr>
              <w:rPr>
                <w:lang w:eastAsia="zh-CN"/>
              </w:rPr>
            </w:pPr>
          </w:p>
        </w:tc>
        <w:tc>
          <w:tcPr>
            <w:tcW w:w="4996" w:type="dxa"/>
          </w:tcPr>
          <w:p w14:paraId="7EF2CFA7" w14:textId="3FC39603" w:rsidR="007F7005" w:rsidRDefault="007F7005" w:rsidP="000F0FC8">
            <w:pPr>
              <w:rPr>
                <w:lang w:eastAsia="zh-CN"/>
              </w:rPr>
            </w:pPr>
            <w:r>
              <w:rPr>
                <w:lang w:eastAsia="zh-CN"/>
              </w:rPr>
              <w:t>Data layers split</w:t>
            </w:r>
          </w:p>
        </w:tc>
      </w:tr>
      <w:tr w:rsidR="007F7005" w14:paraId="04A64DEA" w14:textId="77777777" w:rsidTr="001E3AA7">
        <w:trPr>
          <w:trHeight w:val="431"/>
        </w:trPr>
        <w:tc>
          <w:tcPr>
            <w:tcW w:w="857" w:type="dxa"/>
          </w:tcPr>
          <w:p w14:paraId="7E820482" w14:textId="77777777" w:rsidR="007F7005" w:rsidRDefault="007F7005" w:rsidP="000F0FC8">
            <w:pPr>
              <w:rPr>
                <w:lang w:eastAsia="zh-CN"/>
              </w:rPr>
            </w:pPr>
            <w:r>
              <w:rPr>
                <w:lang w:eastAsia="zh-CN"/>
              </w:rPr>
              <w:t>G0</w:t>
            </w:r>
          </w:p>
        </w:tc>
        <w:tc>
          <w:tcPr>
            <w:tcW w:w="1815" w:type="dxa"/>
          </w:tcPr>
          <w:p w14:paraId="5CF3FA71" w14:textId="52FC143C" w:rsidR="007F7005" w:rsidRDefault="007F7005" w:rsidP="000F0FC8">
            <w:pPr>
              <w:rPr>
                <w:lang w:eastAsia="zh-CN"/>
              </w:rPr>
            </w:pPr>
            <w:r>
              <w:rPr>
                <w:lang w:eastAsia="zh-CN"/>
              </w:rPr>
              <w:t>-</w:t>
            </w:r>
            <w:proofErr w:type="gramStart"/>
            <w:r>
              <w:rPr>
                <w:lang w:eastAsia="zh-CN"/>
              </w:rPr>
              <w:t>6,-</w:t>
            </w:r>
            <w:proofErr w:type="gramEnd"/>
            <w:r>
              <w:rPr>
                <w:lang w:eastAsia="zh-CN"/>
              </w:rPr>
              <w:t>6,-9,-9,-6,-6,-9,-9</w:t>
            </w:r>
          </w:p>
        </w:tc>
        <w:tc>
          <w:tcPr>
            <w:tcW w:w="1182" w:type="dxa"/>
          </w:tcPr>
          <w:p w14:paraId="36AF6B94" w14:textId="48BB45E4" w:rsidR="007F7005" w:rsidRDefault="007F7005" w:rsidP="000F0FC8">
            <w:pPr>
              <w:rPr>
                <w:lang w:eastAsia="zh-CN"/>
              </w:rPr>
            </w:pPr>
            <w:r>
              <w:rPr>
                <w:lang w:eastAsia="zh-CN"/>
              </w:rPr>
              <w:t>Ng=2</w:t>
            </w:r>
          </w:p>
        </w:tc>
        <w:tc>
          <w:tcPr>
            <w:tcW w:w="4996" w:type="dxa"/>
          </w:tcPr>
          <w:p w14:paraId="16DBADC6" w14:textId="46293A53" w:rsidR="007F7005" w:rsidRDefault="007F7005" w:rsidP="000F0FC8">
            <w:pPr>
              <w:rPr>
                <w:lang w:eastAsia="zh-CN"/>
              </w:rPr>
            </w:pPr>
            <w:r>
              <w:rPr>
                <w:lang w:eastAsia="zh-CN"/>
              </w:rPr>
              <w:t>(1,0), (2,0), (3,0), (4,0)</w:t>
            </w:r>
          </w:p>
        </w:tc>
      </w:tr>
      <w:tr w:rsidR="007F7005" w14:paraId="3C0BA695" w14:textId="77777777" w:rsidTr="001E3AA7">
        <w:trPr>
          <w:trHeight w:val="431"/>
        </w:trPr>
        <w:tc>
          <w:tcPr>
            <w:tcW w:w="857" w:type="dxa"/>
          </w:tcPr>
          <w:p w14:paraId="7B07BA55" w14:textId="77777777" w:rsidR="007F7005" w:rsidRDefault="007F7005" w:rsidP="000F0FC8">
            <w:pPr>
              <w:rPr>
                <w:lang w:eastAsia="zh-CN"/>
              </w:rPr>
            </w:pPr>
            <w:r>
              <w:rPr>
                <w:lang w:eastAsia="zh-CN"/>
              </w:rPr>
              <w:t>G1</w:t>
            </w:r>
          </w:p>
        </w:tc>
        <w:tc>
          <w:tcPr>
            <w:tcW w:w="1815" w:type="dxa"/>
          </w:tcPr>
          <w:p w14:paraId="72845526" w14:textId="6D23DE9A" w:rsidR="007F7005" w:rsidRDefault="007F7005" w:rsidP="000F0FC8">
            <w:pPr>
              <w:rPr>
                <w:lang w:eastAsia="zh-CN"/>
              </w:rPr>
            </w:pPr>
            <w:r>
              <w:rPr>
                <w:lang w:eastAsia="zh-CN"/>
              </w:rPr>
              <w:t>-</w:t>
            </w:r>
            <w:proofErr w:type="gramStart"/>
            <w:r>
              <w:rPr>
                <w:lang w:eastAsia="zh-CN"/>
              </w:rPr>
              <w:t>3,-</w:t>
            </w:r>
            <w:proofErr w:type="gramEnd"/>
            <w:r>
              <w:rPr>
                <w:lang w:eastAsia="zh-CN"/>
              </w:rPr>
              <w:t>9,-9,-9,-3,-9,-9,-9</w:t>
            </w:r>
          </w:p>
        </w:tc>
        <w:tc>
          <w:tcPr>
            <w:tcW w:w="1182" w:type="dxa"/>
          </w:tcPr>
          <w:p w14:paraId="6E26568F" w14:textId="07C529AE" w:rsidR="007F7005" w:rsidRDefault="007F7005" w:rsidP="000F0FC8">
            <w:pPr>
              <w:rPr>
                <w:lang w:eastAsia="zh-CN"/>
              </w:rPr>
            </w:pPr>
            <w:r>
              <w:rPr>
                <w:lang w:eastAsia="zh-CN"/>
              </w:rPr>
              <w:t>Ng=4</w:t>
            </w:r>
          </w:p>
        </w:tc>
        <w:tc>
          <w:tcPr>
            <w:tcW w:w="4996" w:type="dxa"/>
          </w:tcPr>
          <w:p w14:paraId="59C37FD3" w14:textId="02BED60D" w:rsidR="007F7005" w:rsidRDefault="007F7005" w:rsidP="000F0FC8">
            <w:pPr>
              <w:rPr>
                <w:lang w:eastAsia="zh-CN"/>
              </w:rPr>
            </w:pPr>
            <w:r>
              <w:rPr>
                <w:lang w:eastAsia="zh-CN"/>
              </w:rPr>
              <w:t>(1,0,0,0), (2,0,0,0)</w:t>
            </w:r>
          </w:p>
        </w:tc>
      </w:tr>
      <w:tr w:rsidR="007F7005" w14:paraId="251A752E" w14:textId="77777777" w:rsidTr="001E3AA7">
        <w:trPr>
          <w:trHeight w:val="431"/>
        </w:trPr>
        <w:tc>
          <w:tcPr>
            <w:tcW w:w="857" w:type="dxa"/>
          </w:tcPr>
          <w:p w14:paraId="26026F4F" w14:textId="77777777" w:rsidR="007F7005" w:rsidRDefault="007F7005" w:rsidP="000F0FC8">
            <w:pPr>
              <w:rPr>
                <w:lang w:eastAsia="zh-CN"/>
              </w:rPr>
            </w:pPr>
            <w:r>
              <w:rPr>
                <w:lang w:eastAsia="zh-CN"/>
              </w:rPr>
              <w:t>G2</w:t>
            </w:r>
          </w:p>
        </w:tc>
        <w:tc>
          <w:tcPr>
            <w:tcW w:w="1815" w:type="dxa"/>
          </w:tcPr>
          <w:p w14:paraId="4674E09F" w14:textId="2E916695" w:rsidR="007F7005" w:rsidRDefault="007F7005" w:rsidP="000F0FC8">
            <w:pPr>
              <w:rPr>
                <w:lang w:eastAsia="zh-CN"/>
              </w:rPr>
            </w:pPr>
            <w:r>
              <w:rPr>
                <w:lang w:eastAsia="zh-CN"/>
              </w:rPr>
              <w:t>-</w:t>
            </w:r>
            <w:proofErr w:type="gramStart"/>
            <w:r>
              <w:rPr>
                <w:lang w:eastAsia="zh-CN"/>
              </w:rPr>
              <w:t>3,-</w:t>
            </w:r>
            <w:proofErr w:type="gramEnd"/>
            <w:r>
              <w:rPr>
                <w:lang w:eastAsia="zh-CN"/>
              </w:rPr>
              <w:t>9,-6,-9,-3,-9,-6,-9</w:t>
            </w:r>
          </w:p>
        </w:tc>
        <w:tc>
          <w:tcPr>
            <w:tcW w:w="1182" w:type="dxa"/>
          </w:tcPr>
          <w:p w14:paraId="04F0AEE6" w14:textId="31DCB79A" w:rsidR="007F7005" w:rsidRDefault="007F7005" w:rsidP="000F0FC8">
            <w:pPr>
              <w:rPr>
                <w:lang w:eastAsia="zh-CN"/>
              </w:rPr>
            </w:pPr>
            <w:r>
              <w:rPr>
                <w:lang w:eastAsia="zh-CN"/>
              </w:rPr>
              <w:t>Ng=4</w:t>
            </w:r>
          </w:p>
        </w:tc>
        <w:tc>
          <w:tcPr>
            <w:tcW w:w="4996" w:type="dxa"/>
          </w:tcPr>
          <w:p w14:paraId="0CDA1313" w14:textId="4FD3A1BD" w:rsidR="007F7005" w:rsidRDefault="007F7005" w:rsidP="000F0FC8">
            <w:pPr>
              <w:rPr>
                <w:lang w:eastAsia="zh-CN"/>
              </w:rPr>
            </w:pPr>
            <w:r>
              <w:rPr>
                <w:lang w:eastAsia="zh-CN"/>
              </w:rPr>
              <w:t>(1,0,0,0), (2,0,0,0), (1,0,1,0), (2,0,1,0), (2,0,2,0)</w:t>
            </w:r>
          </w:p>
        </w:tc>
      </w:tr>
      <w:tr w:rsidR="007F7005" w14:paraId="630CCFBF" w14:textId="77777777" w:rsidTr="001E3AA7">
        <w:trPr>
          <w:trHeight w:val="431"/>
        </w:trPr>
        <w:tc>
          <w:tcPr>
            <w:tcW w:w="857" w:type="dxa"/>
          </w:tcPr>
          <w:p w14:paraId="030E1ECF" w14:textId="77777777" w:rsidR="007F7005" w:rsidRDefault="007F7005" w:rsidP="000F0FC8">
            <w:pPr>
              <w:rPr>
                <w:lang w:eastAsia="zh-CN"/>
              </w:rPr>
            </w:pPr>
            <w:r>
              <w:rPr>
                <w:lang w:eastAsia="zh-CN"/>
              </w:rPr>
              <w:t>G3</w:t>
            </w:r>
          </w:p>
        </w:tc>
        <w:tc>
          <w:tcPr>
            <w:tcW w:w="1815" w:type="dxa"/>
          </w:tcPr>
          <w:p w14:paraId="4FC0AE69" w14:textId="52256AAB" w:rsidR="007F7005" w:rsidRDefault="007F7005" w:rsidP="000F0FC8">
            <w:pPr>
              <w:rPr>
                <w:lang w:eastAsia="zh-CN"/>
              </w:rPr>
            </w:pPr>
            <w:r>
              <w:rPr>
                <w:lang w:eastAsia="zh-CN"/>
              </w:rPr>
              <w:t>-</w:t>
            </w:r>
            <w:proofErr w:type="gramStart"/>
            <w:r>
              <w:rPr>
                <w:lang w:eastAsia="zh-CN"/>
              </w:rPr>
              <w:t>3,-</w:t>
            </w:r>
            <w:proofErr w:type="gramEnd"/>
            <w:r>
              <w:rPr>
                <w:lang w:eastAsia="zh-CN"/>
              </w:rPr>
              <w:t>9,-6,-7.8,-3,-9,-6,-7.8</w:t>
            </w:r>
          </w:p>
        </w:tc>
        <w:tc>
          <w:tcPr>
            <w:tcW w:w="1182" w:type="dxa"/>
          </w:tcPr>
          <w:p w14:paraId="5E3AEA80" w14:textId="7B7C5C0B" w:rsidR="007F7005" w:rsidRPr="00D7033B" w:rsidRDefault="007F7005" w:rsidP="000F0FC8">
            <w:pPr>
              <w:rPr>
                <w:lang w:eastAsia="zh-CN"/>
              </w:rPr>
            </w:pPr>
            <w:r>
              <w:rPr>
                <w:lang w:eastAsia="zh-CN"/>
              </w:rPr>
              <w:t>Ng=4</w:t>
            </w:r>
          </w:p>
        </w:tc>
        <w:tc>
          <w:tcPr>
            <w:tcW w:w="4996" w:type="dxa"/>
          </w:tcPr>
          <w:p w14:paraId="2DEFC95D" w14:textId="20725BDD" w:rsidR="007F7005" w:rsidRPr="00D7033B" w:rsidRDefault="007F7005" w:rsidP="000F0FC8">
            <w:pPr>
              <w:rPr>
                <w:lang w:eastAsia="zh-CN"/>
              </w:rPr>
            </w:pPr>
            <w:r w:rsidRPr="00D7033B">
              <w:rPr>
                <w:lang w:eastAsia="zh-CN"/>
              </w:rPr>
              <w:t>(1,0,0,0), (2,0,0,0), (1,0,1,0), (2,0,1,0), (1,0,1,1), (2,0,2,0), (2,0,2,1), (2,0,2,2)</w:t>
            </w:r>
          </w:p>
        </w:tc>
      </w:tr>
      <w:tr w:rsidR="007F7005" w14:paraId="2C57FDDC" w14:textId="77777777" w:rsidTr="001E3AA7">
        <w:trPr>
          <w:trHeight w:val="431"/>
        </w:trPr>
        <w:tc>
          <w:tcPr>
            <w:tcW w:w="857" w:type="dxa"/>
          </w:tcPr>
          <w:p w14:paraId="7D8ABFDB" w14:textId="77777777" w:rsidR="007F7005" w:rsidRDefault="007F7005" w:rsidP="000F0FC8">
            <w:pPr>
              <w:rPr>
                <w:lang w:eastAsia="zh-CN"/>
              </w:rPr>
            </w:pPr>
            <w:r>
              <w:rPr>
                <w:lang w:eastAsia="zh-CN"/>
              </w:rPr>
              <w:t>G4</w:t>
            </w:r>
          </w:p>
        </w:tc>
        <w:tc>
          <w:tcPr>
            <w:tcW w:w="1815" w:type="dxa"/>
          </w:tcPr>
          <w:p w14:paraId="4EEF1CDC" w14:textId="17A81E10" w:rsidR="007F7005" w:rsidRDefault="007F7005" w:rsidP="000F0FC8">
            <w:pPr>
              <w:rPr>
                <w:lang w:eastAsia="zh-CN"/>
              </w:rPr>
            </w:pPr>
            <w:r>
              <w:rPr>
                <w:lang w:eastAsia="zh-CN"/>
              </w:rPr>
              <w:t>-</w:t>
            </w:r>
            <w:proofErr w:type="gramStart"/>
            <w:r>
              <w:rPr>
                <w:lang w:eastAsia="zh-CN"/>
              </w:rPr>
              <w:t>3,-</w:t>
            </w:r>
            <w:proofErr w:type="gramEnd"/>
            <w:r>
              <w:rPr>
                <w:lang w:eastAsia="zh-CN"/>
              </w:rPr>
              <w:t>7.8,-6,-7.8,-3,-7.8,-6,-7.8</w:t>
            </w:r>
          </w:p>
        </w:tc>
        <w:tc>
          <w:tcPr>
            <w:tcW w:w="1182" w:type="dxa"/>
          </w:tcPr>
          <w:p w14:paraId="4A3DC2C4" w14:textId="6CE40EAD" w:rsidR="007F7005" w:rsidRPr="00D7033B" w:rsidRDefault="007F7005" w:rsidP="000F0FC8">
            <w:pPr>
              <w:rPr>
                <w:lang w:eastAsia="zh-CN"/>
              </w:rPr>
            </w:pPr>
            <w:r>
              <w:rPr>
                <w:lang w:eastAsia="zh-CN"/>
              </w:rPr>
              <w:t>Ng=4</w:t>
            </w:r>
          </w:p>
        </w:tc>
        <w:tc>
          <w:tcPr>
            <w:tcW w:w="4996" w:type="dxa"/>
          </w:tcPr>
          <w:p w14:paraId="4632F7C4" w14:textId="154319B4" w:rsidR="007F7005" w:rsidRPr="00D7033B" w:rsidRDefault="007F7005" w:rsidP="000F0FC8">
            <w:pPr>
              <w:rPr>
                <w:lang w:eastAsia="zh-CN"/>
              </w:rPr>
            </w:pPr>
            <w:r w:rsidRPr="00D7033B">
              <w:rPr>
                <w:lang w:eastAsia="zh-CN"/>
              </w:rPr>
              <w:t xml:space="preserve">(1,0,0,0), (2,0,0,0), (1,0,1,0), (2,0,1,0), </w:t>
            </w:r>
            <w:r w:rsidRPr="00D7033B">
              <w:rPr>
                <w:kern w:val="2"/>
              </w:rPr>
              <w:t>(1,1,1,0), (1,1,0,1), (1,0,1,1), (0,1,1,1), (2,0,2,0), (2,0,2,1), (0,2,2,1), (2,2,2,0), (2,0,2,2)</w:t>
            </w:r>
          </w:p>
        </w:tc>
      </w:tr>
      <w:tr w:rsidR="007F7005" w14:paraId="2A812E05" w14:textId="77777777" w:rsidTr="001E3AA7">
        <w:trPr>
          <w:trHeight w:val="431"/>
        </w:trPr>
        <w:tc>
          <w:tcPr>
            <w:tcW w:w="857" w:type="dxa"/>
          </w:tcPr>
          <w:p w14:paraId="46B2AABA" w14:textId="77777777" w:rsidR="007F7005" w:rsidRDefault="007F7005" w:rsidP="000F0FC8">
            <w:pPr>
              <w:rPr>
                <w:lang w:eastAsia="zh-CN"/>
              </w:rPr>
            </w:pPr>
            <w:r>
              <w:rPr>
                <w:lang w:eastAsia="zh-CN"/>
              </w:rPr>
              <w:t>G5</w:t>
            </w:r>
          </w:p>
        </w:tc>
        <w:tc>
          <w:tcPr>
            <w:tcW w:w="1815" w:type="dxa"/>
          </w:tcPr>
          <w:p w14:paraId="4F4C7830" w14:textId="53DE5AA9" w:rsidR="007F7005" w:rsidRDefault="007F7005" w:rsidP="000F0FC8">
            <w:pPr>
              <w:rPr>
                <w:lang w:eastAsia="zh-CN"/>
              </w:rPr>
            </w:pPr>
            <w:proofErr w:type="gramStart"/>
            <w:r>
              <w:rPr>
                <w:lang w:eastAsia="zh-CN"/>
              </w:rPr>
              <w:t>0,-</w:t>
            </w:r>
            <w:proofErr w:type="gramEnd"/>
            <w:r>
              <w:rPr>
                <w:lang w:eastAsia="zh-CN"/>
              </w:rPr>
              <w:t>9,-9,-9,-9,-9,-9,-9</w:t>
            </w:r>
          </w:p>
        </w:tc>
        <w:tc>
          <w:tcPr>
            <w:tcW w:w="1182" w:type="dxa"/>
          </w:tcPr>
          <w:p w14:paraId="5E61A0DD" w14:textId="6DE294EF" w:rsidR="007F7005" w:rsidRDefault="007F7005" w:rsidP="000F0FC8">
            <w:pPr>
              <w:rPr>
                <w:lang w:eastAsia="zh-CN"/>
              </w:rPr>
            </w:pPr>
            <w:r>
              <w:rPr>
                <w:lang w:eastAsia="zh-CN"/>
              </w:rPr>
              <w:t>Ng=8</w:t>
            </w:r>
          </w:p>
        </w:tc>
        <w:tc>
          <w:tcPr>
            <w:tcW w:w="4996" w:type="dxa"/>
          </w:tcPr>
          <w:p w14:paraId="43ABA261" w14:textId="3E65B1C5" w:rsidR="007F7005" w:rsidRDefault="007F7005" w:rsidP="000F0FC8">
            <w:pPr>
              <w:rPr>
                <w:lang w:eastAsia="zh-CN"/>
              </w:rPr>
            </w:pPr>
            <w:r>
              <w:rPr>
                <w:lang w:eastAsia="zh-CN"/>
              </w:rPr>
              <w:t>(1,0,0,0,0,0,0,0)</w:t>
            </w:r>
          </w:p>
        </w:tc>
      </w:tr>
    </w:tbl>
    <w:p w14:paraId="0E4015E8" w14:textId="76D20BD7" w:rsidR="007F7005" w:rsidRPr="003C1BEE" w:rsidRDefault="007F7005" w:rsidP="00B05AF4">
      <w:pPr>
        <w:rPr>
          <w:b/>
          <w:bCs/>
          <w:lang w:eastAsia="zh-CN"/>
        </w:rPr>
      </w:pPr>
    </w:p>
    <w:p w14:paraId="731D3D86" w14:textId="4EF950D6" w:rsidR="003C1BEE" w:rsidRDefault="003C1BEE" w:rsidP="00B73AE3">
      <w:pPr>
        <w:ind w:firstLine="425"/>
        <w:rPr>
          <w:lang w:eastAsia="zh-CN"/>
        </w:rPr>
      </w:pPr>
      <w:r w:rsidRPr="003C1BEE">
        <w:rPr>
          <w:b/>
          <w:bCs/>
          <w:lang w:eastAsia="zh-CN"/>
        </w:rPr>
        <w:t>Proposal</w:t>
      </w:r>
      <w:r w:rsidR="00B73AE3">
        <w:rPr>
          <w:b/>
          <w:bCs/>
          <w:lang w:eastAsia="zh-CN"/>
        </w:rPr>
        <w:t xml:space="preserve"> 7</w:t>
      </w:r>
      <w:r w:rsidRPr="003C1BEE">
        <w:rPr>
          <w:b/>
          <w:bCs/>
          <w:lang w:eastAsia="zh-CN"/>
        </w:rPr>
        <w:t>: Adopt the subset of TPMIs from the above table for full power mode 2 transmission.</w:t>
      </w:r>
      <w:r>
        <w:rPr>
          <w:lang w:eastAsia="zh-CN"/>
        </w:rPr>
        <w:t xml:space="preserve"> </w:t>
      </w:r>
    </w:p>
    <w:p w14:paraId="596561A4" w14:textId="245F43A8" w:rsidR="003C1BEE" w:rsidRDefault="003C1BEE" w:rsidP="00B05AF4">
      <w:pPr>
        <w:rPr>
          <w:lang w:eastAsia="zh-CN"/>
        </w:rPr>
      </w:pPr>
    </w:p>
    <w:p w14:paraId="301C653D" w14:textId="77777777" w:rsidR="00855375" w:rsidRDefault="00855375" w:rsidP="00B05AF4">
      <w:pPr>
        <w:rPr>
          <w:lang w:eastAsia="zh-CN"/>
        </w:rPr>
      </w:pPr>
    </w:p>
    <w:p w14:paraId="110F5CE8" w14:textId="041D047C" w:rsidR="00855375" w:rsidRDefault="00855375" w:rsidP="000210EA">
      <w:pPr>
        <w:pStyle w:val="Heading3"/>
        <w:rPr>
          <w:lang w:eastAsia="zh-CN"/>
        </w:rPr>
      </w:pPr>
      <w:r>
        <w:rPr>
          <w:lang w:eastAsia="zh-CN"/>
        </w:rPr>
        <w:t>Full power transmission via SRS virtualization</w:t>
      </w:r>
    </w:p>
    <w:p w14:paraId="78B755EF" w14:textId="77777777" w:rsidR="00F04C3C" w:rsidRDefault="00855375" w:rsidP="00855375">
      <w:pPr>
        <w:rPr>
          <w:lang w:eastAsia="zh-CN"/>
        </w:rPr>
      </w:pPr>
      <w:r>
        <w:rPr>
          <w:lang w:eastAsia="zh-CN"/>
        </w:rPr>
        <w:t>Full power transmission can also be achieved using antenna virtualization. SRS resource</w:t>
      </w:r>
      <w:r w:rsidR="00F04C3C">
        <w:rPr>
          <w:lang w:eastAsia="zh-CN"/>
        </w:rPr>
        <w:t>s with different number of ports</w:t>
      </w:r>
      <w:r>
        <w:rPr>
          <w:lang w:eastAsia="zh-CN"/>
        </w:rPr>
        <w:t xml:space="preserve"> can be configured</w:t>
      </w:r>
      <w:r w:rsidR="00F04C3C">
        <w:rPr>
          <w:lang w:eastAsia="zh-CN"/>
        </w:rPr>
        <w:t xml:space="preserve">, where </w:t>
      </w:r>
      <w:proofErr w:type="gramStart"/>
      <w:r w:rsidR="00F04C3C">
        <w:rPr>
          <w:lang w:eastAsia="zh-CN"/>
        </w:rPr>
        <w:t>a</w:t>
      </w:r>
      <w:proofErr w:type="gramEnd"/>
      <w:r w:rsidR="00F04C3C">
        <w:rPr>
          <w:lang w:eastAsia="zh-CN"/>
        </w:rPr>
        <w:t xml:space="preserve"> SRS resource can have 1, 2 or 4 ports. How many SRS ports can be configured is part of UE capability. Based on the UE capability signaling, the </w:t>
      </w:r>
      <w:proofErr w:type="spellStart"/>
      <w:r w:rsidR="00F04C3C">
        <w:rPr>
          <w:lang w:eastAsia="zh-CN"/>
        </w:rPr>
        <w:t>gNB</w:t>
      </w:r>
      <w:proofErr w:type="spellEnd"/>
      <w:r w:rsidR="00F04C3C">
        <w:rPr>
          <w:lang w:eastAsia="zh-CN"/>
        </w:rPr>
        <w:t xml:space="preserve"> can configure 1, 2 or 4 ports SRS resource for the UE.</w:t>
      </w:r>
    </w:p>
    <w:p w14:paraId="46717480" w14:textId="77777777" w:rsidR="00F04C3C" w:rsidRPr="00F04C3C" w:rsidRDefault="00F04C3C" w:rsidP="00855375">
      <w:pPr>
        <w:rPr>
          <w:b/>
          <w:bCs/>
          <w:lang w:eastAsia="zh-CN"/>
        </w:rPr>
      </w:pPr>
    </w:p>
    <w:p w14:paraId="5FC5183E" w14:textId="16EDFBD7" w:rsidR="00855375" w:rsidRPr="00F04C3C" w:rsidRDefault="00F04C3C" w:rsidP="00855375">
      <w:pPr>
        <w:rPr>
          <w:b/>
          <w:bCs/>
          <w:lang w:eastAsia="zh-CN"/>
        </w:rPr>
      </w:pPr>
      <w:r w:rsidRPr="00F04C3C">
        <w:rPr>
          <w:b/>
          <w:bCs/>
          <w:lang w:eastAsia="zh-CN"/>
        </w:rPr>
        <w:t xml:space="preserve">Proposal 8: Support configuration of SRS resources with 1, 2 or 4 ports. </w:t>
      </w:r>
      <w:r w:rsidR="00855375" w:rsidRPr="00F04C3C">
        <w:rPr>
          <w:b/>
          <w:bCs/>
          <w:lang w:eastAsia="zh-CN"/>
        </w:rPr>
        <w:t xml:space="preserve"> </w:t>
      </w:r>
    </w:p>
    <w:p w14:paraId="6841ACEF" w14:textId="3A944D41" w:rsidR="00855375" w:rsidRDefault="00855375" w:rsidP="00855375">
      <w:pPr>
        <w:rPr>
          <w:lang w:eastAsia="zh-CN"/>
        </w:rPr>
      </w:pPr>
    </w:p>
    <w:p w14:paraId="666476D3" w14:textId="77777777" w:rsidR="00855375" w:rsidRPr="00855375" w:rsidRDefault="00855375" w:rsidP="00855375">
      <w:pPr>
        <w:rPr>
          <w:lang w:eastAsia="zh-CN"/>
        </w:rPr>
      </w:pPr>
    </w:p>
    <w:p w14:paraId="57BE0BA2" w14:textId="27FF87F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0914D9F1" w14:textId="6D52B1FA" w:rsidR="005A0DFC" w:rsidRDefault="005A0DFC" w:rsidP="005A0DFC">
      <w:pPr>
        <w:rPr>
          <w:lang w:eastAsia="zh-CN"/>
        </w:rPr>
      </w:pPr>
      <w:r>
        <w:rPr>
          <w:lang w:eastAsia="zh-CN"/>
        </w:rPr>
        <w:t>I</w:t>
      </w:r>
      <w:r>
        <w:rPr>
          <w:rFonts w:hint="eastAsia"/>
          <w:lang w:eastAsia="zh-CN"/>
        </w:rPr>
        <w:t>n</w:t>
      </w:r>
      <w:r>
        <w:rPr>
          <w:lang w:eastAsia="zh-CN"/>
        </w:rPr>
        <w:t xml:space="preserve"> this contribution, we </w:t>
      </w:r>
      <w:r w:rsidR="009B69A7">
        <w:rPr>
          <w:lang w:eastAsia="zh-CN"/>
        </w:rPr>
        <w:t>have made</w:t>
      </w:r>
      <w:r>
        <w:rPr>
          <w:lang w:eastAsia="zh-CN"/>
        </w:rPr>
        <w:t xml:space="preserve"> the following proposals</w:t>
      </w:r>
      <w:r w:rsidR="009B69A7">
        <w:rPr>
          <w:lang w:eastAsia="zh-CN"/>
        </w:rPr>
        <w:t xml:space="preserve"> on various aspects of 8TX UL transmission</w:t>
      </w:r>
      <w:r w:rsidR="003F705B">
        <w:rPr>
          <w:lang w:eastAsia="zh-CN"/>
        </w:rPr>
        <w:t>. These proposals are summarized below</w:t>
      </w:r>
      <w:r>
        <w:rPr>
          <w:lang w:eastAsia="zh-CN"/>
        </w:rPr>
        <w:t>:</w:t>
      </w:r>
    </w:p>
    <w:p w14:paraId="768DAB11" w14:textId="77777777" w:rsidR="00EB6561" w:rsidRDefault="00EB6561" w:rsidP="00EB6561">
      <w:pPr>
        <w:rPr>
          <w:b/>
          <w:bCs/>
        </w:rPr>
      </w:pPr>
      <w:r w:rsidRPr="00FB1781">
        <w:rPr>
          <w:b/>
          <w:bCs/>
        </w:rPr>
        <w:t>Proposal 1: Do not support (3,2) or (4,3) for Ng=2.</w:t>
      </w:r>
    </w:p>
    <w:p w14:paraId="2AE9EFA3" w14:textId="10325904" w:rsidR="00EB6561" w:rsidRDefault="00EB6561" w:rsidP="00EB6561">
      <w:pPr>
        <w:rPr>
          <w:b/>
          <w:bCs/>
          <w:lang w:eastAsia="zh-CN"/>
        </w:rPr>
      </w:pPr>
      <w:r w:rsidRPr="00422ECA">
        <w:rPr>
          <w:b/>
          <w:bCs/>
          <w:lang w:eastAsia="zh-CN"/>
        </w:rPr>
        <w:t>Proposal</w:t>
      </w:r>
      <w:r>
        <w:rPr>
          <w:b/>
          <w:bCs/>
          <w:lang w:eastAsia="zh-CN"/>
        </w:rPr>
        <w:t xml:space="preserve"> 2</w:t>
      </w:r>
      <w:r w:rsidRPr="00422ECA">
        <w:rPr>
          <w:b/>
          <w:bCs/>
          <w:lang w:eastAsia="zh-CN"/>
        </w:rPr>
        <w:t>: Add data layer duplication (SFN) transmission scheme for full power transmission.</w:t>
      </w:r>
    </w:p>
    <w:p w14:paraId="6B9B121C" w14:textId="77777777" w:rsidR="00EB6561" w:rsidRPr="00422ECA" w:rsidRDefault="00EB6561" w:rsidP="00EB6561">
      <w:pPr>
        <w:rPr>
          <w:b/>
          <w:bCs/>
          <w:lang w:eastAsia="zh-CN"/>
        </w:rPr>
      </w:pPr>
      <w:r>
        <w:rPr>
          <w:b/>
          <w:bCs/>
          <w:lang w:eastAsia="zh-CN"/>
        </w:rPr>
        <w:t>Proposal 3: Use the same precoding matrix for antenna groups transmitting the same data layers.</w:t>
      </w:r>
      <w:r w:rsidRPr="00422ECA">
        <w:rPr>
          <w:b/>
          <w:bCs/>
          <w:lang w:eastAsia="zh-CN"/>
        </w:rPr>
        <w:t xml:space="preserve"> </w:t>
      </w:r>
    </w:p>
    <w:p w14:paraId="60807861" w14:textId="2C41A7E2" w:rsidR="00EB6561" w:rsidRDefault="00EB6561" w:rsidP="00EB6561">
      <w:pPr>
        <w:rPr>
          <w:b/>
          <w:bCs/>
          <w:color w:val="000000"/>
          <w:kern w:val="2"/>
        </w:rPr>
      </w:pPr>
      <w:r w:rsidRPr="00422ECA">
        <w:rPr>
          <w:b/>
          <w:bCs/>
          <w:lang w:eastAsia="zh-CN"/>
        </w:rPr>
        <w:lastRenderedPageBreak/>
        <w:t>Proposal</w:t>
      </w:r>
      <w:r>
        <w:rPr>
          <w:b/>
          <w:bCs/>
          <w:lang w:eastAsia="zh-CN"/>
        </w:rPr>
        <w:t xml:space="preserve"> 4</w:t>
      </w:r>
      <w:r w:rsidRPr="00422ECA">
        <w:rPr>
          <w:b/>
          <w:bCs/>
          <w:lang w:eastAsia="zh-CN"/>
        </w:rPr>
        <w:t xml:space="preserve">: Add </w:t>
      </w:r>
      <w:r>
        <w:rPr>
          <w:b/>
          <w:bCs/>
          <w:lang w:eastAsia="zh-CN"/>
        </w:rPr>
        <w:t xml:space="preserve">at least </w:t>
      </w:r>
      <w:r w:rsidRPr="00422ECA">
        <w:rPr>
          <w:b/>
          <w:bCs/>
          <w:kern w:val="2"/>
          <w:lang w:eastAsia="zh-CN"/>
        </w:rPr>
        <w:t>(1,</w:t>
      </w:r>
      <w:r w:rsidRPr="00422ECA">
        <w:rPr>
          <w:b/>
          <w:bCs/>
          <w:color w:val="00B050"/>
          <w:kern w:val="2"/>
          <w:lang w:eastAsia="zh-CN"/>
        </w:rPr>
        <w:t>1</w:t>
      </w:r>
      <w:r w:rsidRPr="00422ECA">
        <w:rPr>
          <w:b/>
          <w:bCs/>
          <w:kern w:val="2"/>
          <w:lang w:eastAsia="zh-CN"/>
        </w:rPr>
        <w:t>)</w:t>
      </w:r>
      <w:r>
        <w:rPr>
          <w:b/>
          <w:bCs/>
          <w:kern w:val="2"/>
          <w:lang w:eastAsia="zh-CN"/>
        </w:rPr>
        <w:t xml:space="preserve"> </w:t>
      </w:r>
      <w:r w:rsidRPr="00422ECA">
        <w:rPr>
          <w:b/>
          <w:bCs/>
          <w:color w:val="000000"/>
          <w:kern w:val="2"/>
        </w:rPr>
        <w:t xml:space="preserve">for Ng=2 full power mode 1, where green number represents duplicated data layers. </w:t>
      </w:r>
    </w:p>
    <w:p w14:paraId="17DE5AD9" w14:textId="77777777" w:rsidR="00EB6561" w:rsidRDefault="00EB6561" w:rsidP="00EB6561">
      <w:pPr>
        <w:rPr>
          <w:b/>
          <w:bCs/>
          <w:lang w:eastAsia="zh-CN"/>
        </w:rPr>
      </w:pPr>
      <w:r w:rsidRPr="00422ECA">
        <w:rPr>
          <w:b/>
          <w:bCs/>
          <w:lang w:eastAsia="zh-CN"/>
        </w:rPr>
        <w:t>Proposal</w:t>
      </w:r>
      <w:r>
        <w:rPr>
          <w:b/>
          <w:bCs/>
          <w:lang w:eastAsia="zh-CN"/>
        </w:rPr>
        <w:t xml:space="preserve"> 5</w:t>
      </w:r>
      <w:r w:rsidRPr="00422ECA">
        <w:rPr>
          <w:b/>
          <w:bCs/>
          <w:lang w:eastAsia="zh-CN"/>
        </w:rPr>
        <w:t xml:space="preserve">: </w:t>
      </w:r>
      <w:r w:rsidRPr="009F152B">
        <w:rPr>
          <w:b/>
          <w:bCs/>
          <w:lang w:eastAsia="zh-CN"/>
        </w:rPr>
        <w:t>Add</w:t>
      </w:r>
      <w:r>
        <w:rPr>
          <w:b/>
          <w:bCs/>
          <w:lang w:eastAsia="zh-CN"/>
        </w:rPr>
        <w:t xml:space="preserve"> at least</w:t>
      </w:r>
      <w:r w:rsidRPr="009F152B">
        <w:rPr>
          <w:b/>
          <w:bCs/>
          <w:lang w:eastAsia="zh-CN"/>
        </w:rPr>
        <w:t xml:space="preserve"> </w:t>
      </w:r>
      <w:r w:rsidRPr="009F152B">
        <w:rPr>
          <w:b/>
          <w:bCs/>
          <w:kern w:val="2"/>
        </w:rPr>
        <w:t>(1,</w:t>
      </w:r>
      <w:r w:rsidRPr="009F152B">
        <w:rPr>
          <w:b/>
          <w:bCs/>
          <w:color w:val="00B050"/>
          <w:kern w:val="2"/>
        </w:rPr>
        <w:t>1,1,1</w:t>
      </w:r>
      <w:r w:rsidRPr="009F152B">
        <w:rPr>
          <w:b/>
          <w:bCs/>
          <w:kern w:val="2"/>
        </w:rPr>
        <w:t>), (2,</w:t>
      </w:r>
      <w:r w:rsidRPr="009F152B">
        <w:rPr>
          <w:b/>
          <w:bCs/>
          <w:color w:val="00B050"/>
          <w:kern w:val="2"/>
        </w:rPr>
        <w:t>2,2,2</w:t>
      </w:r>
      <w:r w:rsidRPr="009F152B">
        <w:rPr>
          <w:b/>
          <w:bCs/>
          <w:kern w:val="2"/>
        </w:rPr>
        <w:t>), (1,1’,</w:t>
      </w:r>
      <w:r w:rsidRPr="009F152B">
        <w:rPr>
          <w:b/>
          <w:bCs/>
          <w:color w:val="00B050"/>
          <w:kern w:val="2"/>
        </w:rPr>
        <w:t>1,1’</w:t>
      </w:r>
      <w:r w:rsidRPr="009F152B">
        <w:rPr>
          <w:b/>
          <w:bCs/>
          <w:kern w:val="2"/>
        </w:rPr>
        <w:t>)</w:t>
      </w:r>
      <w:r>
        <w:rPr>
          <w:b/>
          <w:bCs/>
          <w:kern w:val="2"/>
        </w:rPr>
        <w:t xml:space="preserve"> </w:t>
      </w:r>
      <w:r w:rsidRPr="009F152B">
        <w:rPr>
          <w:b/>
          <w:bCs/>
          <w:color w:val="000000"/>
          <w:kern w:val="2"/>
        </w:rPr>
        <w:t>for Ng=4 full power</w:t>
      </w:r>
      <w:r w:rsidRPr="00422ECA">
        <w:rPr>
          <w:b/>
          <w:bCs/>
          <w:color w:val="000000"/>
          <w:kern w:val="2"/>
        </w:rPr>
        <w:t xml:space="preserve"> mode 1, where green number represents duplicated data layers. </w:t>
      </w:r>
    </w:p>
    <w:p w14:paraId="1382E72C" w14:textId="20527EFC" w:rsidR="00EB6561" w:rsidRPr="00EB6561" w:rsidRDefault="00EB6561" w:rsidP="00EB6561">
      <w:pPr>
        <w:rPr>
          <w:rStyle w:val="Emphasis"/>
          <w:b/>
          <w:bCs/>
          <w:i w:val="0"/>
          <w:iCs w:val="0"/>
          <w:lang w:eastAsia="zh-CN"/>
        </w:rPr>
      </w:pPr>
      <w:r w:rsidRPr="002668DF">
        <w:rPr>
          <w:rStyle w:val="Emphasis"/>
          <w:rFonts w:eastAsia="Times New Roman"/>
          <w:b/>
          <w:bCs/>
          <w:i w:val="0"/>
          <w:iCs w:val="0"/>
        </w:rPr>
        <w:t>Proposal</w:t>
      </w:r>
      <w:r>
        <w:rPr>
          <w:rStyle w:val="Emphasis"/>
          <w:rFonts w:eastAsia="Times New Roman"/>
          <w:b/>
          <w:bCs/>
          <w:i w:val="0"/>
          <w:iCs w:val="0"/>
        </w:rPr>
        <w:t xml:space="preserve"> 6</w:t>
      </w:r>
      <w:r w:rsidRPr="002668DF">
        <w:rPr>
          <w:rStyle w:val="Emphasis"/>
          <w:rFonts w:eastAsia="Times New Roman"/>
          <w:b/>
          <w:bCs/>
          <w:i w:val="0"/>
          <w:iCs w:val="0"/>
        </w:rPr>
        <w:t>: For non-coherent UE, add (1,</w:t>
      </w:r>
      <w:r w:rsidRPr="002668DF">
        <w:rPr>
          <w:rStyle w:val="Emphasis"/>
          <w:rFonts w:eastAsia="Times New Roman"/>
          <w:b/>
          <w:bCs/>
          <w:i w:val="0"/>
          <w:iCs w:val="0"/>
          <w:color w:val="00B050"/>
        </w:rPr>
        <w:t>1,1,1,1,1,1,1</w:t>
      </w:r>
      <w:r w:rsidRPr="002668DF">
        <w:rPr>
          <w:rStyle w:val="Emphasis"/>
          <w:rFonts w:eastAsia="Times New Roman"/>
          <w:b/>
          <w:bCs/>
          <w:i w:val="0"/>
          <w:iCs w:val="0"/>
        </w:rPr>
        <w:t xml:space="preserve">) for rank 1 transmission. </w:t>
      </w:r>
    </w:p>
    <w:p w14:paraId="7C414819" w14:textId="708EAE2E" w:rsidR="00EB6561" w:rsidRDefault="00EB6561" w:rsidP="00EB6561">
      <w:pPr>
        <w:autoSpaceDE/>
        <w:adjustRightInd/>
        <w:spacing w:after="0" w:line="240" w:lineRule="auto"/>
        <w:contextualSpacing/>
        <w:jc w:val="left"/>
        <w:rPr>
          <w:lang w:eastAsia="zh-CN"/>
        </w:rPr>
      </w:pPr>
      <w:r w:rsidRPr="003C1BEE">
        <w:rPr>
          <w:b/>
          <w:bCs/>
          <w:lang w:eastAsia="zh-CN"/>
        </w:rPr>
        <w:t>Proposal</w:t>
      </w:r>
      <w:r>
        <w:rPr>
          <w:b/>
          <w:bCs/>
          <w:lang w:eastAsia="zh-CN"/>
        </w:rPr>
        <w:t xml:space="preserve"> 7</w:t>
      </w:r>
      <w:r w:rsidRPr="003C1BEE">
        <w:rPr>
          <w:b/>
          <w:bCs/>
          <w:lang w:eastAsia="zh-CN"/>
        </w:rPr>
        <w:t>: Adopt the subset of TPMIs from the above table for full power mode 2 transmission.</w:t>
      </w:r>
      <w:r>
        <w:rPr>
          <w:lang w:eastAsia="zh-CN"/>
        </w:rPr>
        <w:t xml:space="preserve"> </w:t>
      </w:r>
    </w:p>
    <w:p w14:paraId="4C37B55A" w14:textId="77777777" w:rsidR="00F04C3C" w:rsidRPr="00F04C3C" w:rsidRDefault="00F04C3C" w:rsidP="00F04C3C">
      <w:pPr>
        <w:rPr>
          <w:b/>
          <w:bCs/>
          <w:lang w:eastAsia="zh-CN"/>
        </w:rPr>
      </w:pPr>
      <w:r w:rsidRPr="00F04C3C">
        <w:rPr>
          <w:b/>
          <w:bCs/>
          <w:lang w:eastAsia="zh-CN"/>
        </w:rPr>
        <w:t xml:space="preserve">Proposal 8: Support configuration of SRS resources with 1, 2 or 4 ports.  </w:t>
      </w:r>
    </w:p>
    <w:p w14:paraId="2CBCFD9E" w14:textId="77777777" w:rsidR="00F04C3C" w:rsidRDefault="00F04C3C" w:rsidP="00EB6561">
      <w:pPr>
        <w:autoSpaceDE/>
        <w:adjustRightInd/>
        <w:spacing w:after="0" w:line="240" w:lineRule="auto"/>
        <w:contextualSpacing/>
        <w:jc w:val="left"/>
        <w:rPr>
          <w:lang w:eastAsia="zh-CN"/>
        </w:rPr>
      </w:pPr>
    </w:p>
    <w:p w14:paraId="6DD2633D" w14:textId="77777777" w:rsidR="00EB6561" w:rsidRPr="00422ECA" w:rsidRDefault="00EB6561" w:rsidP="00EB6561">
      <w:pPr>
        <w:rPr>
          <w:b/>
          <w:bCs/>
          <w:lang w:eastAsia="zh-CN"/>
        </w:rPr>
      </w:pP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Heading1"/>
            <w:rPr>
              <w:sz w:val="32"/>
              <w:szCs w:val="32"/>
            </w:rPr>
          </w:pPr>
          <w:r w:rsidRPr="000C1673">
            <w:rPr>
              <w:sz w:val="32"/>
              <w:szCs w:val="32"/>
            </w:rPr>
            <w:t>References</w:t>
          </w:r>
        </w:p>
        <w:sdt>
          <w:sdtPr>
            <w:id w:val="-573587230"/>
            <w:bibliography/>
          </w:sdtPr>
          <w:sdtContent>
            <w:p w14:paraId="3E5A2AB9" w14:textId="77777777" w:rsidR="000A7042"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0A7042" w14:paraId="52306715" w14:textId="77777777" w:rsidTr="00532D25">
                <w:trPr>
                  <w:divId w:val="1479957781"/>
                  <w:tblCellSpacing w:w="15" w:type="dxa"/>
                </w:trPr>
                <w:tc>
                  <w:tcPr>
                    <w:tcW w:w="50" w:type="pct"/>
                    <w:hideMark/>
                  </w:tcPr>
                  <w:p w14:paraId="01917F47" w14:textId="335E2910" w:rsidR="000A7042" w:rsidRDefault="000A7042">
                    <w:pPr>
                      <w:pStyle w:val="Bibliography"/>
                      <w:rPr>
                        <w:noProof/>
                        <w:sz w:val="24"/>
                        <w:szCs w:val="24"/>
                      </w:rPr>
                    </w:pPr>
                    <w:r>
                      <w:rPr>
                        <w:noProof/>
                      </w:rPr>
                      <w:t xml:space="preserve">[1] </w:t>
                    </w:r>
                  </w:p>
                </w:tc>
                <w:tc>
                  <w:tcPr>
                    <w:tcW w:w="0" w:type="auto"/>
                    <w:hideMark/>
                  </w:tcPr>
                  <w:p w14:paraId="45CC85A8" w14:textId="77777777" w:rsidR="000A7042" w:rsidRDefault="000A7042">
                    <w:pPr>
                      <w:pStyle w:val="Bibliography"/>
                      <w:rPr>
                        <w:noProof/>
                      </w:rPr>
                    </w:pPr>
                    <w:r>
                      <w:rPr>
                        <w:noProof/>
                      </w:rPr>
                      <w:t>RP-213598, Samsung, "New WID: MIMO Evlution for Downlink and Uplink," Online, Dec. 6-17, 2021.</w:t>
                    </w:r>
                  </w:p>
                </w:tc>
              </w:tr>
              <w:tr w:rsidR="000A7042" w14:paraId="1C2B0D64" w14:textId="77777777" w:rsidTr="00532D25">
                <w:trPr>
                  <w:divId w:val="1479957781"/>
                  <w:tblCellSpacing w:w="15" w:type="dxa"/>
                </w:trPr>
                <w:tc>
                  <w:tcPr>
                    <w:tcW w:w="50" w:type="pct"/>
                    <w:hideMark/>
                  </w:tcPr>
                  <w:p w14:paraId="25EF68E5" w14:textId="77777777" w:rsidR="000A7042" w:rsidRDefault="000A7042">
                    <w:pPr>
                      <w:pStyle w:val="Bibliography"/>
                      <w:rPr>
                        <w:noProof/>
                      </w:rPr>
                    </w:pPr>
                    <w:r>
                      <w:rPr>
                        <w:noProof/>
                      </w:rPr>
                      <w:t xml:space="preserve">[2] </w:t>
                    </w:r>
                  </w:p>
                </w:tc>
                <w:tc>
                  <w:tcPr>
                    <w:tcW w:w="0" w:type="auto"/>
                    <w:hideMark/>
                  </w:tcPr>
                  <w:p w14:paraId="2291336D" w14:textId="5AD84687" w:rsidR="00532D25" w:rsidRPr="00F0520A" w:rsidRDefault="000555B9" w:rsidP="00532D25">
                    <w:pPr>
                      <w:overflowPunct w:val="0"/>
                      <w:snapToGrid/>
                      <w:spacing w:before="100" w:beforeAutospacing="1" w:after="100" w:afterAutospacing="1"/>
                      <w:textAlignment w:val="baseline"/>
                      <w:rPr>
                        <w:noProof/>
                      </w:rPr>
                    </w:pPr>
                    <w:r>
                      <w:rPr>
                        <w:noProof/>
                      </w:rPr>
                      <w:t xml:space="preserve">Chairman's notes, </w:t>
                    </w:r>
                    <w:r w:rsidR="00532D25">
                      <w:rPr>
                        <w:noProof/>
                      </w:rPr>
                      <w:t>3GPP TSG RAN WG1 #11</w:t>
                    </w:r>
                    <w:r>
                      <w:rPr>
                        <w:noProof/>
                      </w:rPr>
                      <w:t>3.</w:t>
                    </w:r>
                  </w:p>
                  <w:p w14:paraId="6C97F1FB" w14:textId="057429B1" w:rsidR="005A0FC7" w:rsidRPr="005A0FC7" w:rsidRDefault="005A0FC7" w:rsidP="005A0FC7"/>
                </w:tc>
              </w:tr>
            </w:tbl>
            <w:p w14:paraId="3AAD7BB0" w14:textId="77777777" w:rsidR="000A7042" w:rsidRDefault="000A7042">
              <w:pPr>
                <w:divId w:val="1479957781"/>
                <w:rPr>
                  <w:rFonts w:eastAsia="Times New Roman"/>
                  <w:noProof/>
                </w:rPr>
              </w:pPr>
            </w:p>
            <w:p w14:paraId="22E50580" w14:textId="45B52F3F" w:rsidR="000C1673" w:rsidRDefault="000C1673">
              <w:r>
                <w:rPr>
                  <w:b/>
                  <w:bCs/>
                  <w:noProof/>
                </w:rPr>
                <w:fldChar w:fldCharType="end"/>
              </w:r>
            </w:p>
          </w:sdtContent>
        </w:sdt>
      </w:sdtContent>
    </w:sdt>
    <w:p w14:paraId="497F30A1" w14:textId="77777777" w:rsidR="000C1673" w:rsidRPr="000C1673" w:rsidRDefault="000C1673" w:rsidP="000C1673"/>
    <w:sectPr w:rsidR="000C1673" w:rsidRPr="000C16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91807" w14:textId="77777777" w:rsidR="00CE1703" w:rsidRDefault="00CE1703">
      <w:r>
        <w:separator/>
      </w:r>
    </w:p>
  </w:endnote>
  <w:endnote w:type="continuationSeparator" w:id="0">
    <w:p w14:paraId="4E786FF5" w14:textId="77777777" w:rsidR="00CE1703" w:rsidRDefault="00CE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79E54" w14:textId="77777777" w:rsidR="00CE1703" w:rsidRDefault="00CE1703">
      <w:r>
        <w:separator/>
      </w:r>
    </w:p>
  </w:footnote>
  <w:footnote w:type="continuationSeparator" w:id="0">
    <w:p w14:paraId="4D6DD274" w14:textId="77777777" w:rsidR="00CE1703" w:rsidRDefault="00CE1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19"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17"/>
  </w:num>
  <w:num w:numId="2" w16cid:durableId="1507209929">
    <w:abstractNumId w:val="38"/>
  </w:num>
  <w:num w:numId="3" w16cid:durableId="1901860581">
    <w:abstractNumId w:val="36"/>
  </w:num>
  <w:num w:numId="4" w16cid:durableId="1930386527">
    <w:abstractNumId w:val="13"/>
  </w:num>
  <w:num w:numId="5" w16cid:durableId="330455630">
    <w:abstractNumId w:val="1"/>
  </w:num>
  <w:num w:numId="6" w16cid:durableId="2109694103">
    <w:abstractNumId w:val="28"/>
  </w:num>
  <w:num w:numId="7" w16cid:durableId="750666012">
    <w:abstractNumId w:val="3"/>
  </w:num>
  <w:num w:numId="8" w16cid:durableId="852958320">
    <w:abstractNumId w:val="18"/>
  </w:num>
  <w:num w:numId="9" w16cid:durableId="993946003">
    <w:abstractNumId w:val="29"/>
  </w:num>
  <w:num w:numId="10" w16cid:durableId="1025057213">
    <w:abstractNumId w:val="5"/>
  </w:num>
  <w:num w:numId="11" w16cid:durableId="1017270476">
    <w:abstractNumId w:val="23"/>
  </w:num>
  <w:num w:numId="12" w16cid:durableId="632828131">
    <w:abstractNumId w:val="34"/>
  </w:num>
  <w:num w:numId="13" w16cid:durableId="1450509951">
    <w:abstractNumId w:val="22"/>
  </w:num>
  <w:num w:numId="14" w16cid:durableId="1477070316">
    <w:abstractNumId w:val="27"/>
  </w:num>
  <w:num w:numId="15" w16cid:durableId="1642491593">
    <w:abstractNumId w:val="14"/>
  </w:num>
  <w:num w:numId="16" w16cid:durableId="1803690891">
    <w:abstractNumId w:val="4"/>
  </w:num>
  <w:num w:numId="17" w16cid:durableId="1484932044">
    <w:abstractNumId w:val="19"/>
  </w:num>
  <w:num w:numId="18" w16cid:durableId="525874547">
    <w:abstractNumId w:val="24"/>
  </w:num>
  <w:num w:numId="19" w16cid:durableId="14405382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3"/>
  </w:num>
  <w:num w:numId="21" w16cid:durableId="430708373">
    <w:abstractNumId w:val="7"/>
  </w:num>
  <w:num w:numId="22" w16cid:durableId="1899970198">
    <w:abstractNumId w:val="20"/>
  </w:num>
  <w:num w:numId="23" w16cid:durableId="904071223">
    <w:abstractNumId w:val="8"/>
  </w:num>
  <w:num w:numId="24" w16cid:durableId="1711570258">
    <w:abstractNumId w:val="32"/>
  </w:num>
  <w:num w:numId="25" w16cid:durableId="2105764345">
    <w:abstractNumId w:val="30"/>
  </w:num>
  <w:num w:numId="26" w16cid:durableId="1076168805">
    <w:abstractNumId w:val="10"/>
  </w:num>
  <w:num w:numId="27" w16cid:durableId="842159856">
    <w:abstractNumId w:val="9"/>
  </w:num>
  <w:num w:numId="28" w16cid:durableId="1830360380">
    <w:abstractNumId w:val="37"/>
  </w:num>
  <w:num w:numId="29" w16cid:durableId="1674406243">
    <w:abstractNumId w:val="2"/>
  </w:num>
  <w:num w:numId="30" w16cid:durableId="717629677">
    <w:abstractNumId w:val="16"/>
  </w:num>
  <w:num w:numId="31" w16cid:durableId="220363793">
    <w:abstractNumId w:val="31"/>
  </w:num>
  <w:num w:numId="32" w16cid:durableId="1708482924">
    <w:abstractNumId w:val="12"/>
  </w:num>
  <w:num w:numId="33" w16cid:durableId="1337346615">
    <w:abstractNumId w:val="11"/>
  </w:num>
  <w:num w:numId="34" w16cid:durableId="1427772546">
    <w:abstractNumId w:val="25"/>
  </w:num>
  <w:num w:numId="35" w16cid:durableId="2036079195">
    <w:abstractNumId w:val="26"/>
  </w:num>
  <w:num w:numId="36" w16cid:durableId="661391644">
    <w:abstractNumId w:val="6"/>
  </w:num>
  <w:num w:numId="37" w16cid:durableId="703138841">
    <w:abstractNumId w:val="35"/>
  </w:num>
  <w:num w:numId="38" w16cid:durableId="1583489825">
    <w:abstractNumId w:val="15"/>
  </w:num>
  <w:num w:numId="39" w16cid:durableId="1383749507">
    <w:abstractNumId w:val="18"/>
    <w:lvlOverride w:ilvl="0">
      <w:startOverride w:val="1"/>
    </w:lvlOverride>
  </w:num>
  <w:num w:numId="40" w16cid:durableId="462968608">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5E5E"/>
    <w:rsid w:val="00046084"/>
    <w:rsid w:val="00046126"/>
    <w:rsid w:val="0004621D"/>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754A"/>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E"/>
    <w:rsid w:val="001239AB"/>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C91"/>
    <w:rsid w:val="001354E1"/>
    <w:rsid w:val="001355E2"/>
    <w:rsid w:val="001358C6"/>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4C0"/>
    <w:rsid w:val="001C6837"/>
    <w:rsid w:val="001C69C3"/>
    <w:rsid w:val="001C69DA"/>
    <w:rsid w:val="001C6C91"/>
    <w:rsid w:val="001C6D68"/>
    <w:rsid w:val="001C6F06"/>
    <w:rsid w:val="001C790D"/>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BD9"/>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557"/>
    <w:rsid w:val="0023791C"/>
    <w:rsid w:val="00237C15"/>
    <w:rsid w:val="0024002A"/>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E0"/>
    <w:rsid w:val="00275BF8"/>
    <w:rsid w:val="00276166"/>
    <w:rsid w:val="00276898"/>
    <w:rsid w:val="00276A26"/>
    <w:rsid w:val="00276A35"/>
    <w:rsid w:val="00277310"/>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B5"/>
    <w:rsid w:val="00317102"/>
    <w:rsid w:val="00317171"/>
    <w:rsid w:val="00317462"/>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4F8"/>
    <w:rsid w:val="00423641"/>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A3D"/>
    <w:rsid w:val="0044372D"/>
    <w:rsid w:val="00443C9D"/>
    <w:rsid w:val="00443D22"/>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353"/>
    <w:rsid w:val="005274FD"/>
    <w:rsid w:val="00530157"/>
    <w:rsid w:val="005305FE"/>
    <w:rsid w:val="00530ED3"/>
    <w:rsid w:val="00531197"/>
    <w:rsid w:val="005312AE"/>
    <w:rsid w:val="005312FB"/>
    <w:rsid w:val="0053154A"/>
    <w:rsid w:val="005318A4"/>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A59"/>
    <w:rsid w:val="00646C85"/>
    <w:rsid w:val="00646D76"/>
    <w:rsid w:val="00646EE6"/>
    <w:rsid w:val="00647134"/>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D02"/>
    <w:rsid w:val="00666D5A"/>
    <w:rsid w:val="00666DE2"/>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B30"/>
    <w:rsid w:val="00691C86"/>
    <w:rsid w:val="00691F2F"/>
    <w:rsid w:val="0069223C"/>
    <w:rsid w:val="006924A5"/>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52"/>
    <w:rsid w:val="0070000E"/>
    <w:rsid w:val="007001DC"/>
    <w:rsid w:val="007001FE"/>
    <w:rsid w:val="007003A2"/>
    <w:rsid w:val="0070064E"/>
    <w:rsid w:val="00700F14"/>
    <w:rsid w:val="00700FBF"/>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6D"/>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EEA"/>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577"/>
    <w:rsid w:val="00887763"/>
    <w:rsid w:val="0088781F"/>
    <w:rsid w:val="008878EF"/>
    <w:rsid w:val="00887B48"/>
    <w:rsid w:val="00887B62"/>
    <w:rsid w:val="0089012B"/>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513"/>
    <w:rsid w:val="008E061C"/>
    <w:rsid w:val="008E071D"/>
    <w:rsid w:val="008E08E0"/>
    <w:rsid w:val="008E0EB8"/>
    <w:rsid w:val="008E0F85"/>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A8C"/>
    <w:rsid w:val="00924C53"/>
    <w:rsid w:val="00924FF8"/>
    <w:rsid w:val="009250A6"/>
    <w:rsid w:val="009250BB"/>
    <w:rsid w:val="009252DD"/>
    <w:rsid w:val="0092553B"/>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06"/>
    <w:rsid w:val="00973E9D"/>
    <w:rsid w:val="009742D3"/>
    <w:rsid w:val="0097459E"/>
    <w:rsid w:val="00974A62"/>
    <w:rsid w:val="00974AD2"/>
    <w:rsid w:val="00974CC2"/>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D43"/>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982"/>
    <w:rsid w:val="00993BF1"/>
    <w:rsid w:val="00993D81"/>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52B"/>
    <w:rsid w:val="009F17C9"/>
    <w:rsid w:val="009F1B11"/>
    <w:rsid w:val="009F206F"/>
    <w:rsid w:val="009F21C2"/>
    <w:rsid w:val="009F2318"/>
    <w:rsid w:val="009F2448"/>
    <w:rsid w:val="009F276F"/>
    <w:rsid w:val="009F27AD"/>
    <w:rsid w:val="009F3136"/>
    <w:rsid w:val="009F36CC"/>
    <w:rsid w:val="009F3AA4"/>
    <w:rsid w:val="009F3C8C"/>
    <w:rsid w:val="009F3FB5"/>
    <w:rsid w:val="009F479C"/>
    <w:rsid w:val="009F4849"/>
    <w:rsid w:val="009F48F2"/>
    <w:rsid w:val="009F521F"/>
    <w:rsid w:val="009F553C"/>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92"/>
    <w:rsid w:val="00A173F8"/>
    <w:rsid w:val="00A179FF"/>
    <w:rsid w:val="00A17D35"/>
    <w:rsid w:val="00A20046"/>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7DC"/>
    <w:rsid w:val="00A77C5D"/>
    <w:rsid w:val="00A77EEC"/>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1A4"/>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D1"/>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720"/>
    <w:rsid w:val="00B01A52"/>
    <w:rsid w:val="00B01AA2"/>
    <w:rsid w:val="00B02227"/>
    <w:rsid w:val="00B026C1"/>
    <w:rsid w:val="00B02B9C"/>
    <w:rsid w:val="00B03366"/>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24C"/>
    <w:rsid w:val="00B443DC"/>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AE3"/>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721F"/>
    <w:rsid w:val="00BA7D29"/>
    <w:rsid w:val="00BA7E95"/>
    <w:rsid w:val="00BA7EB3"/>
    <w:rsid w:val="00BB01DD"/>
    <w:rsid w:val="00BB03A8"/>
    <w:rsid w:val="00BB048F"/>
    <w:rsid w:val="00BB0590"/>
    <w:rsid w:val="00BB0FD4"/>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2FB"/>
    <w:rsid w:val="00BC164C"/>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E7D"/>
    <w:rsid w:val="00C07118"/>
    <w:rsid w:val="00C0748B"/>
    <w:rsid w:val="00C079A5"/>
    <w:rsid w:val="00C07A0D"/>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CF8"/>
    <w:rsid w:val="00C43D12"/>
    <w:rsid w:val="00C43F23"/>
    <w:rsid w:val="00C43F31"/>
    <w:rsid w:val="00C4427B"/>
    <w:rsid w:val="00C444A9"/>
    <w:rsid w:val="00C44505"/>
    <w:rsid w:val="00C44922"/>
    <w:rsid w:val="00C44D01"/>
    <w:rsid w:val="00C450D5"/>
    <w:rsid w:val="00C452F5"/>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ED3"/>
    <w:rsid w:val="00CC2F32"/>
    <w:rsid w:val="00CC328A"/>
    <w:rsid w:val="00CC3377"/>
    <w:rsid w:val="00CC360D"/>
    <w:rsid w:val="00CC3888"/>
    <w:rsid w:val="00CC3A23"/>
    <w:rsid w:val="00CC3BC5"/>
    <w:rsid w:val="00CC3E8F"/>
    <w:rsid w:val="00CC487F"/>
    <w:rsid w:val="00CC49C6"/>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CAA"/>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3503"/>
    <w:rsid w:val="00CE352A"/>
    <w:rsid w:val="00CE362B"/>
    <w:rsid w:val="00CE36F8"/>
    <w:rsid w:val="00CE46E5"/>
    <w:rsid w:val="00CE485A"/>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9DA"/>
    <w:rsid w:val="00CF1BCE"/>
    <w:rsid w:val="00CF1C7F"/>
    <w:rsid w:val="00CF1CC0"/>
    <w:rsid w:val="00CF1D12"/>
    <w:rsid w:val="00CF24D1"/>
    <w:rsid w:val="00CF24F8"/>
    <w:rsid w:val="00CF25C5"/>
    <w:rsid w:val="00CF2653"/>
    <w:rsid w:val="00CF2676"/>
    <w:rsid w:val="00CF2BCB"/>
    <w:rsid w:val="00CF31A7"/>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42B"/>
    <w:rsid w:val="00D0043F"/>
    <w:rsid w:val="00D004FA"/>
    <w:rsid w:val="00D00A17"/>
    <w:rsid w:val="00D00FEE"/>
    <w:rsid w:val="00D01164"/>
    <w:rsid w:val="00D01504"/>
    <w:rsid w:val="00D01570"/>
    <w:rsid w:val="00D01606"/>
    <w:rsid w:val="00D0181C"/>
    <w:rsid w:val="00D01B21"/>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83C"/>
    <w:rsid w:val="00D96B63"/>
    <w:rsid w:val="00D96CF7"/>
    <w:rsid w:val="00D96DBE"/>
    <w:rsid w:val="00D96DDF"/>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25A6"/>
    <w:rsid w:val="00DC285F"/>
    <w:rsid w:val="00DC2CDA"/>
    <w:rsid w:val="00DC3237"/>
    <w:rsid w:val="00DC324E"/>
    <w:rsid w:val="00DC3480"/>
    <w:rsid w:val="00DC3811"/>
    <w:rsid w:val="00DC41A4"/>
    <w:rsid w:val="00DC41C3"/>
    <w:rsid w:val="00DC456A"/>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539"/>
    <w:rsid w:val="00E7057F"/>
    <w:rsid w:val="00E7087B"/>
    <w:rsid w:val="00E708DA"/>
    <w:rsid w:val="00E70BC7"/>
    <w:rsid w:val="00E70E6F"/>
    <w:rsid w:val="00E70FBC"/>
    <w:rsid w:val="00E71097"/>
    <w:rsid w:val="00E713A8"/>
    <w:rsid w:val="00E71BC9"/>
    <w:rsid w:val="00E71CA7"/>
    <w:rsid w:val="00E726A8"/>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4AD"/>
    <w:rsid w:val="00EF18D8"/>
    <w:rsid w:val="00EF1A76"/>
    <w:rsid w:val="00EF1DB5"/>
    <w:rsid w:val="00EF1DD1"/>
    <w:rsid w:val="00EF1F9C"/>
    <w:rsid w:val="00EF21D3"/>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C4E"/>
    <w:rsid w:val="00EF4CD6"/>
    <w:rsid w:val="00EF5129"/>
    <w:rsid w:val="00EF53C6"/>
    <w:rsid w:val="00EF5576"/>
    <w:rsid w:val="00EF55A0"/>
    <w:rsid w:val="00EF5968"/>
    <w:rsid w:val="00EF5A60"/>
    <w:rsid w:val="00EF5B78"/>
    <w:rsid w:val="00EF60B8"/>
    <w:rsid w:val="00EF63D1"/>
    <w:rsid w:val="00EF6513"/>
    <w:rsid w:val="00EF6683"/>
    <w:rsid w:val="00EF668B"/>
    <w:rsid w:val="00EF67E8"/>
    <w:rsid w:val="00EF6A93"/>
    <w:rsid w:val="00EF7002"/>
    <w:rsid w:val="00EF769B"/>
    <w:rsid w:val="00EF7B20"/>
    <w:rsid w:val="00F00244"/>
    <w:rsid w:val="00F003AA"/>
    <w:rsid w:val="00F006A5"/>
    <w:rsid w:val="00F006C4"/>
    <w:rsid w:val="00F009E3"/>
    <w:rsid w:val="00F00F08"/>
    <w:rsid w:val="00F00F53"/>
    <w:rsid w:val="00F0173C"/>
    <w:rsid w:val="00F0174F"/>
    <w:rsid w:val="00F01EA1"/>
    <w:rsid w:val="00F021B9"/>
    <w:rsid w:val="00F0252F"/>
    <w:rsid w:val="00F027BA"/>
    <w:rsid w:val="00F03244"/>
    <w:rsid w:val="00F0375A"/>
    <w:rsid w:val="00F03E79"/>
    <w:rsid w:val="00F03FE5"/>
    <w:rsid w:val="00F0438D"/>
    <w:rsid w:val="00F04562"/>
    <w:rsid w:val="00F045DF"/>
    <w:rsid w:val="00F049B6"/>
    <w:rsid w:val="00F04C3C"/>
    <w:rsid w:val="00F04E73"/>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338"/>
    <w:rsid w:val="00FB444B"/>
    <w:rsid w:val="00FB477E"/>
    <w:rsid w:val="00FB499C"/>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E3E"/>
    <w:rsid w:val="00FC3559"/>
    <w:rsid w:val="00FC37B6"/>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E87851"/>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99"/>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E87851"/>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ableofFigures">
    <w:name w:val="table of figures"/>
    <w:basedOn w:val="Normal"/>
    <w:next w:val="Normal"/>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Bibliography">
    <w:name w:val="Bibliography"/>
    <w:basedOn w:val="Normal"/>
    <w:next w:val="Normal"/>
    <w:uiPriority w:val="37"/>
    <w:unhideWhenUsed/>
    <w:rsid w:val="000C1673"/>
  </w:style>
  <w:style w:type="paragraph" w:customStyle="1" w:styleId="mc-p">
    <w:name w:val="mc-p___"/>
    <w:basedOn w:val="Normal"/>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BodyTextChar">
    <w:name w:val="Body Text Char"/>
    <w:basedOn w:val="DefaultParagraphFont"/>
    <w:link w:val="BodyText"/>
    <w:rsid w:val="00310323"/>
    <w:rPr>
      <w:lang w:eastAsia="en-US"/>
    </w:rPr>
  </w:style>
  <w:style w:type="paragraph" w:styleId="TOC1">
    <w:name w:val="toc 1"/>
    <w:basedOn w:val="Normal"/>
    <w:next w:val="Normal"/>
    <w:autoRedefine/>
    <w:uiPriority w:val="39"/>
    <w:unhideWhenUsed/>
    <w:rsid w:val="00E20F4A"/>
  </w:style>
  <w:style w:type="paragraph" w:styleId="TOC2">
    <w:name w:val="toc 2"/>
    <w:basedOn w:val="Normal"/>
    <w:next w:val="Normal"/>
    <w:autoRedefine/>
    <w:uiPriority w:val="39"/>
    <w:unhideWhenUsed/>
    <w:rsid w:val="00E20F4A"/>
    <w:pPr>
      <w:ind w:leftChars="200" w:left="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3F98"/>
    <w:rPr>
      <w:b/>
      <w:bCs/>
      <w:sz w:val="22"/>
      <w:szCs w:val="28"/>
      <w:lang w:eastAsia="en-US"/>
    </w:rPr>
  </w:style>
  <w:style w:type="paragraph" w:styleId="TOC3">
    <w:name w:val="toc 3"/>
    <w:basedOn w:val="Normal"/>
    <w:next w:val="Normal"/>
    <w:autoRedefine/>
    <w:uiPriority w:val="39"/>
    <w:unhideWhenUsed/>
    <w:rsid w:val="009B0361"/>
    <w:pPr>
      <w:ind w:leftChars="400" w:left="840"/>
    </w:pPr>
  </w:style>
  <w:style w:type="paragraph" w:styleId="TOC4">
    <w:name w:val="toc 4"/>
    <w:basedOn w:val="Normal"/>
    <w:next w:val="Normal"/>
    <w:autoRedefine/>
    <w:uiPriority w:val="39"/>
    <w:unhideWhenUsed/>
    <w:rsid w:val="009B0361"/>
    <w:pPr>
      <w:ind w:leftChars="600" w:left="1260"/>
    </w:pPr>
  </w:style>
  <w:style w:type="paragraph" w:customStyle="1" w:styleId="default0">
    <w:name w:val="default"/>
    <w:basedOn w:val="Normal"/>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RAN112</b:Tag>
    <b:SourceType>Report</b:SourceType>
    <b:Guid>{F54C0E7D-3204-48A5-BD40-3B2BE9945980}</b:Guid>
    <b:Author>
      <b:Author>
        <b:Corporate>3GPP TSG RAN WG1 #112</b:Corporate>
      </b:Author>
    </b:Author>
    <b:Title>Draft Meeting Report</b:Title>
    <b:Year>Feb. 27 - Mar. 3, 2023</b:Year>
    <b:City>Athens, Greece</b:City>
    <b:RefOrder>2</b:RefOrder>
  </b:Source>
</b:Sources>
</file>

<file path=customXml/itemProps1.xml><?xml version="1.0" encoding="utf-8"?>
<ds:datastoreItem xmlns:ds="http://schemas.openxmlformats.org/officeDocument/2006/customXml" ds:itemID="{3F5C55AA-BCE8-469A-AE1B-C8D44B5A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3247</Words>
  <Characters>18509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3</cp:revision>
  <cp:lastPrinted>2015-04-01T01:56:00Z</cp:lastPrinted>
  <dcterms:created xsi:type="dcterms:W3CDTF">2023-08-08T14:04:00Z</dcterms:created>
  <dcterms:modified xsi:type="dcterms:W3CDTF">2023-08-11T01:26:00Z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